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5117"/>
        <w:gridCol w:w="2335"/>
      </w:tblGrid>
      <w:tr w:rsidR="00F848F4" w:rsidRPr="006E3826" w14:paraId="24587DCF" w14:textId="77777777" w:rsidTr="003435BB">
        <w:tc>
          <w:tcPr>
            <w:tcW w:w="1898" w:type="dxa"/>
          </w:tcPr>
          <w:p w14:paraId="7B4F07CA" w14:textId="77777777" w:rsidR="00F848F4" w:rsidRPr="006E3826" w:rsidRDefault="00F848F4" w:rsidP="00903675">
            <w:pPr>
              <w:rPr>
                <w:color w:val="000000" w:themeColor="text1"/>
              </w:rPr>
            </w:pPr>
            <w:r w:rsidRPr="006E3826">
              <w:rPr>
                <w:noProof/>
                <w:color w:val="000000" w:themeColor="text1"/>
              </w:rPr>
              <w:drawing>
                <wp:inline distT="0" distB="0" distL="0" distR="0" wp14:anchorId="387B9BF8" wp14:editId="791B5DDF">
                  <wp:extent cx="1028700" cy="654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ue_U_4C(ligh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696" cy="664487"/>
                          </a:xfrm>
                          <a:prstGeom prst="rect">
                            <a:avLst/>
                          </a:prstGeom>
                        </pic:spPr>
                      </pic:pic>
                    </a:graphicData>
                  </a:graphic>
                </wp:inline>
              </w:drawing>
            </w:r>
          </w:p>
        </w:tc>
        <w:tc>
          <w:tcPr>
            <w:tcW w:w="5117" w:type="dxa"/>
          </w:tcPr>
          <w:p w14:paraId="21EAC606" w14:textId="77777777" w:rsidR="00F848F4" w:rsidRPr="006E3826" w:rsidRDefault="00F848F4" w:rsidP="006C5545">
            <w:pPr>
              <w:pStyle w:val="Heading1"/>
              <w:rPr>
                <w:b/>
              </w:rPr>
            </w:pPr>
            <w:r w:rsidRPr="006E3826">
              <w:t>Order Form</w:t>
            </w:r>
          </w:p>
        </w:tc>
        <w:tc>
          <w:tcPr>
            <w:tcW w:w="2335" w:type="dxa"/>
          </w:tcPr>
          <w:p w14:paraId="46BB8E8C" w14:textId="77777777" w:rsidR="00F848F4" w:rsidRPr="006E3826" w:rsidRDefault="00F848F4" w:rsidP="00903675">
            <w:pPr>
              <w:rPr>
                <w:color w:val="000000" w:themeColor="text1"/>
              </w:rPr>
            </w:pPr>
          </w:p>
        </w:tc>
      </w:tr>
    </w:tbl>
    <w:p w14:paraId="71DF25B8" w14:textId="77777777" w:rsidR="00F848F4" w:rsidRPr="006E3826" w:rsidRDefault="00F848F4" w:rsidP="00F848F4">
      <w:pPr>
        <w:jc w:val="right"/>
        <w:rPr>
          <w:color w:val="000000" w:themeColor="text1"/>
        </w:rPr>
      </w:pPr>
    </w:p>
    <w:p w14:paraId="18B6F48A" w14:textId="5196EC10" w:rsidR="00F848F4" w:rsidRPr="006E3826" w:rsidRDefault="00F848F4" w:rsidP="00F848F4">
      <w:pPr>
        <w:spacing w:line="276" w:lineRule="auto"/>
        <w:rPr>
          <w:rFonts w:ascii="Arial" w:hAnsi="Arial" w:cs="Arial"/>
          <w:color w:val="000000" w:themeColor="text1"/>
        </w:rPr>
      </w:pPr>
      <w:r w:rsidRPr="006E3826">
        <w:rPr>
          <w:rFonts w:ascii="Arial" w:hAnsi="Arial" w:cs="Arial"/>
          <w:color w:val="000000" w:themeColor="text1"/>
        </w:rPr>
        <w:t xml:space="preserve">Deque Systems, Inc. (“Deque”) makes information, training courses and products available </w:t>
      </w:r>
      <w:r>
        <w:rPr>
          <w:rFonts w:ascii="Arial" w:hAnsi="Arial" w:cs="Arial"/>
          <w:color w:val="000000" w:themeColor="text1"/>
        </w:rPr>
        <w:t>to its customers</w:t>
      </w:r>
      <w:r w:rsidR="008911CA">
        <w:rPr>
          <w:rFonts w:ascii="Arial" w:hAnsi="Arial" w:cs="Arial"/>
          <w:color w:val="000000" w:themeColor="text1"/>
        </w:rPr>
        <w:t xml:space="preserve"> through the Deque University website</w:t>
      </w:r>
      <w:r w:rsidR="00B56905">
        <w:rPr>
          <w:rFonts w:ascii="Arial" w:hAnsi="Arial" w:cs="Arial"/>
          <w:color w:val="000000" w:themeColor="text1"/>
        </w:rPr>
        <w:t>.</w:t>
      </w:r>
      <w:r w:rsidRPr="006E3826">
        <w:rPr>
          <w:rFonts w:ascii="Arial" w:hAnsi="Arial" w:cs="Arial"/>
          <w:color w:val="000000" w:themeColor="text1"/>
        </w:rPr>
        <w:t xml:space="preserve"> </w:t>
      </w:r>
      <w:r w:rsidR="00B56905">
        <w:rPr>
          <w:rFonts w:ascii="Arial" w:hAnsi="Arial" w:cs="Arial"/>
          <w:color w:val="000000" w:themeColor="text1"/>
        </w:rPr>
        <w:t xml:space="preserve">By </w:t>
      </w:r>
      <w:r>
        <w:rPr>
          <w:rFonts w:ascii="Arial" w:hAnsi="Arial" w:cs="Arial"/>
          <w:color w:val="000000" w:themeColor="text1"/>
        </w:rPr>
        <w:t>accessing th</w:t>
      </w:r>
      <w:r w:rsidR="008911CA">
        <w:rPr>
          <w:rFonts w:ascii="Arial" w:hAnsi="Arial" w:cs="Arial"/>
          <w:color w:val="000000" w:themeColor="text1"/>
        </w:rPr>
        <w:t xml:space="preserve">e </w:t>
      </w:r>
      <w:r>
        <w:rPr>
          <w:rFonts w:ascii="Arial" w:hAnsi="Arial" w:cs="Arial"/>
          <w:color w:val="000000" w:themeColor="text1"/>
        </w:rPr>
        <w:t>web</w:t>
      </w:r>
      <w:r w:rsidRPr="006E3826">
        <w:rPr>
          <w:rFonts w:ascii="Arial" w:hAnsi="Arial" w:cs="Arial"/>
          <w:color w:val="000000" w:themeColor="text1"/>
        </w:rPr>
        <w:t>site, you agree to th</w:t>
      </w:r>
      <w:r w:rsidR="00B56905">
        <w:rPr>
          <w:rFonts w:ascii="Arial" w:hAnsi="Arial" w:cs="Arial"/>
          <w:color w:val="000000" w:themeColor="text1"/>
        </w:rPr>
        <w:t>e</w:t>
      </w:r>
      <w:r w:rsidRPr="006E3826">
        <w:rPr>
          <w:rFonts w:ascii="Arial" w:hAnsi="Arial" w:cs="Arial"/>
          <w:color w:val="000000" w:themeColor="text1"/>
        </w:rPr>
        <w:t xml:space="preserve"> terms and conditions</w:t>
      </w:r>
      <w:r w:rsidR="00B56905">
        <w:rPr>
          <w:rFonts w:ascii="Arial" w:hAnsi="Arial" w:cs="Arial"/>
          <w:color w:val="000000" w:themeColor="text1"/>
        </w:rPr>
        <w:t xml:space="preserve"> contained therein</w:t>
      </w:r>
      <w:r w:rsidRPr="006E3826">
        <w:rPr>
          <w:rFonts w:ascii="Arial" w:hAnsi="Arial" w:cs="Arial"/>
          <w:color w:val="000000" w:themeColor="text1"/>
        </w:rPr>
        <w:t xml:space="preserve">. Deque reserves the right to </w:t>
      </w:r>
      <w:r w:rsidR="008B1BDE">
        <w:rPr>
          <w:rFonts w:ascii="Arial" w:hAnsi="Arial" w:cs="Arial"/>
          <w:color w:val="000000" w:themeColor="text1"/>
        </w:rPr>
        <w:t xml:space="preserve">update </w:t>
      </w:r>
      <w:r w:rsidRPr="006E3826">
        <w:rPr>
          <w:rFonts w:ascii="Arial" w:hAnsi="Arial" w:cs="Arial"/>
          <w:color w:val="000000" w:themeColor="text1"/>
        </w:rPr>
        <w:t xml:space="preserve">the terms and conditions, and the products, courses, services, prices, and programs </w:t>
      </w:r>
      <w:r>
        <w:rPr>
          <w:rFonts w:ascii="Arial" w:hAnsi="Arial" w:cs="Arial"/>
          <w:color w:val="000000" w:themeColor="text1"/>
        </w:rPr>
        <w:t xml:space="preserve">documented on the </w:t>
      </w:r>
      <w:r w:rsidRPr="006E3826">
        <w:rPr>
          <w:rFonts w:ascii="Arial" w:hAnsi="Arial" w:cs="Arial"/>
          <w:color w:val="000000" w:themeColor="text1"/>
        </w:rPr>
        <w:t>site at any time, at its sole discretion, without notice. Deque reserves the right to seek all remedies available by law and in equity for any violation of these terms and conditions. Any rights not expressly granted herein are reserved.</w:t>
      </w:r>
    </w:p>
    <w:p w14:paraId="3DD00CCD" w14:textId="77777777" w:rsidR="00F848F4" w:rsidRDefault="00F848F4" w:rsidP="00F848F4">
      <w:pPr>
        <w:jc w:val="left"/>
        <w:rPr>
          <w:color w:val="000000" w:themeColor="text1"/>
        </w:rPr>
      </w:pPr>
    </w:p>
    <w:tbl>
      <w:tblPr>
        <w:tblStyle w:val="TableGrid"/>
        <w:tblW w:w="9535" w:type="dxa"/>
        <w:shd w:val="clear" w:color="auto" w:fill="BDD6EE" w:themeFill="accent1" w:themeFillTint="66"/>
        <w:tblLook w:val="04A0" w:firstRow="1" w:lastRow="0" w:firstColumn="1" w:lastColumn="0" w:noHBand="0" w:noVBand="1"/>
      </w:tblPr>
      <w:tblGrid>
        <w:gridCol w:w="9535"/>
      </w:tblGrid>
      <w:tr w:rsidR="00F848F4" w:rsidRPr="006E3826" w14:paraId="0818D5DE" w14:textId="77777777" w:rsidTr="001C6E29">
        <w:trPr>
          <w:trHeight w:val="431"/>
        </w:trPr>
        <w:tc>
          <w:tcPr>
            <w:tcW w:w="9535" w:type="dxa"/>
            <w:shd w:val="clear" w:color="auto" w:fill="BDD6EE" w:themeFill="accent1" w:themeFillTint="66"/>
            <w:vAlign w:val="center"/>
          </w:tcPr>
          <w:p w14:paraId="7187F6ED" w14:textId="77777777" w:rsidR="00F848F4" w:rsidRPr="00E80CF2" w:rsidRDefault="00F848F4" w:rsidP="00E80CF2">
            <w:pPr>
              <w:jc w:val="left"/>
              <w:rPr>
                <w:rFonts w:ascii="Arial Bold" w:hAnsi="Arial Bold" w:cs="Arial"/>
                <w:caps/>
                <w:color w:val="000000" w:themeColor="text1"/>
                <w:sz w:val="24"/>
                <w:szCs w:val="24"/>
              </w:rPr>
            </w:pPr>
            <w:r w:rsidRPr="00E80CF2">
              <w:rPr>
                <w:rFonts w:ascii="Arial Bold" w:hAnsi="Arial Bold" w:cs="Arial"/>
                <w:b/>
                <w:caps/>
                <w:color w:val="000000" w:themeColor="text1"/>
                <w:sz w:val="24"/>
                <w:szCs w:val="24"/>
              </w:rPr>
              <w:t>Customer</w:t>
            </w:r>
            <w:r w:rsidR="00E80CF2" w:rsidRPr="00E80CF2">
              <w:rPr>
                <w:rFonts w:ascii="Arial Bold" w:hAnsi="Arial Bold" w:cs="Arial"/>
                <w:b/>
                <w:caps/>
                <w:color w:val="000000" w:themeColor="text1"/>
                <w:sz w:val="24"/>
                <w:szCs w:val="24"/>
              </w:rPr>
              <w:t xml:space="preserve"> Name:</w:t>
            </w:r>
          </w:p>
        </w:tc>
      </w:tr>
    </w:tbl>
    <w:p w14:paraId="3BD14B30" w14:textId="1118191D" w:rsidR="00E80CF2" w:rsidRPr="00E80CF2" w:rsidRDefault="00E80CF2" w:rsidP="00522A71">
      <w:pPr>
        <w:rPr>
          <w:sz w:val="22"/>
          <w:szCs w:val="22"/>
        </w:rPr>
      </w:pPr>
    </w:p>
    <w:tbl>
      <w:tblPr>
        <w:tblStyle w:val="TableGrid"/>
        <w:tblW w:w="9535" w:type="dxa"/>
        <w:tblLook w:val="04A0" w:firstRow="1" w:lastRow="0" w:firstColumn="1" w:lastColumn="0" w:noHBand="0" w:noVBand="1"/>
      </w:tblPr>
      <w:tblGrid>
        <w:gridCol w:w="9535"/>
      </w:tblGrid>
      <w:tr w:rsidR="00522A71" w:rsidRPr="00E80CF2" w14:paraId="508C718B" w14:textId="77777777" w:rsidTr="00522A71">
        <w:tc>
          <w:tcPr>
            <w:tcW w:w="9535" w:type="dxa"/>
            <w:shd w:val="clear" w:color="auto" w:fill="D9D9D9" w:themeFill="background1" w:themeFillShade="D9"/>
          </w:tcPr>
          <w:p w14:paraId="1B2E0BEE" w14:textId="2E3956AD" w:rsidR="00522A71" w:rsidRDefault="00B50795" w:rsidP="00522A71">
            <w:pPr>
              <w:jc w:val="center"/>
              <w:rPr>
                <w:rFonts w:ascii="Arial" w:hAnsi="Arial" w:cs="Arial"/>
                <w:b/>
                <w:color w:val="000000" w:themeColor="text1"/>
              </w:rPr>
            </w:pPr>
            <w:r>
              <w:rPr>
                <w:rFonts w:ascii="Arial" w:hAnsi="Arial" w:cs="Arial"/>
                <w:b/>
                <w:color w:val="000000" w:themeColor="text1"/>
                <w:sz w:val="22"/>
                <w:szCs w:val="22"/>
              </w:rPr>
              <w:t xml:space="preserve">CUSTOMER </w:t>
            </w:r>
            <w:r w:rsidR="00522A71">
              <w:rPr>
                <w:rFonts w:ascii="Arial" w:hAnsi="Arial" w:cs="Arial"/>
                <w:b/>
                <w:color w:val="000000" w:themeColor="text1"/>
                <w:sz w:val="22"/>
                <w:szCs w:val="22"/>
              </w:rPr>
              <w:t xml:space="preserve">ACCOUNTING </w:t>
            </w:r>
            <w:r w:rsidR="008B1BDE">
              <w:rPr>
                <w:rFonts w:ascii="Arial" w:hAnsi="Arial" w:cs="Arial"/>
                <w:b/>
                <w:color w:val="000000" w:themeColor="text1"/>
                <w:sz w:val="22"/>
                <w:szCs w:val="22"/>
              </w:rPr>
              <w:t xml:space="preserve">AND INVOICING </w:t>
            </w:r>
            <w:r w:rsidR="00522A71" w:rsidRPr="00E80CF2">
              <w:rPr>
                <w:rFonts w:ascii="Arial" w:hAnsi="Arial" w:cs="Arial"/>
                <w:b/>
                <w:color w:val="000000" w:themeColor="text1"/>
                <w:sz w:val="22"/>
                <w:szCs w:val="22"/>
              </w:rPr>
              <w:t>INFORMATION</w:t>
            </w:r>
          </w:p>
        </w:tc>
      </w:tr>
      <w:tr w:rsidR="00377C37" w:rsidRPr="006E3826" w14:paraId="4958789A" w14:textId="77777777" w:rsidTr="00F647DE">
        <w:tc>
          <w:tcPr>
            <w:tcW w:w="9535" w:type="dxa"/>
          </w:tcPr>
          <w:p w14:paraId="3C8DD24C" w14:textId="4BE0599D" w:rsidR="00377C37" w:rsidRDefault="00377C37" w:rsidP="000C529F">
            <w:pPr>
              <w:spacing w:before="120"/>
              <w:rPr>
                <w:rFonts w:ascii="Arial" w:hAnsi="Arial" w:cs="Arial"/>
                <w:color w:val="000000" w:themeColor="text1"/>
              </w:rPr>
            </w:pPr>
            <w:r>
              <w:rPr>
                <w:rFonts w:ascii="Arial" w:hAnsi="Arial" w:cs="Arial"/>
                <w:color w:val="000000" w:themeColor="text1"/>
              </w:rPr>
              <w:t>A</w:t>
            </w:r>
            <w:r w:rsidR="00B50795">
              <w:rPr>
                <w:rFonts w:ascii="Arial" w:hAnsi="Arial" w:cs="Arial"/>
                <w:color w:val="000000" w:themeColor="text1"/>
              </w:rPr>
              <w:t>ccounts Payable</w:t>
            </w:r>
            <w:r>
              <w:rPr>
                <w:rFonts w:ascii="Arial" w:hAnsi="Arial" w:cs="Arial"/>
                <w:color w:val="000000" w:themeColor="text1"/>
              </w:rPr>
              <w:t xml:space="preserve"> Contact Name</w:t>
            </w:r>
            <w:r w:rsidR="00B50795">
              <w:rPr>
                <w:rFonts w:ascii="Arial" w:hAnsi="Arial" w:cs="Arial"/>
                <w:color w:val="000000" w:themeColor="text1"/>
              </w:rPr>
              <w:t>:</w:t>
            </w:r>
          </w:p>
          <w:p w14:paraId="204D8A6D" w14:textId="77777777" w:rsidR="00377C37" w:rsidRDefault="00377C37" w:rsidP="000C529F">
            <w:pPr>
              <w:rPr>
                <w:rFonts w:ascii="Arial" w:hAnsi="Arial" w:cs="Arial"/>
                <w:color w:val="000000" w:themeColor="text1"/>
              </w:rPr>
            </w:pPr>
            <w:r>
              <w:rPr>
                <w:rFonts w:ascii="Arial" w:hAnsi="Arial" w:cs="Arial"/>
                <w:color w:val="000000" w:themeColor="text1"/>
              </w:rPr>
              <w:t>A</w:t>
            </w:r>
            <w:r w:rsidR="00B50795">
              <w:rPr>
                <w:rFonts w:ascii="Arial" w:hAnsi="Arial" w:cs="Arial"/>
                <w:color w:val="000000" w:themeColor="text1"/>
              </w:rPr>
              <w:t>ccounts Payable</w:t>
            </w:r>
            <w:r>
              <w:rPr>
                <w:rFonts w:ascii="Arial" w:hAnsi="Arial" w:cs="Arial"/>
                <w:color w:val="000000" w:themeColor="text1"/>
              </w:rPr>
              <w:t xml:space="preserve"> Contact Phone #</w:t>
            </w:r>
            <w:r w:rsidR="00B50795">
              <w:rPr>
                <w:rFonts w:ascii="Arial" w:hAnsi="Arial" w:cs="Arial"/>
                <w:color w:val="000000" w:themeColor="text1"/>
              </w:rPr>
              <w:t>:</w:t>
            </w:r>
          </w:p>
          <w:p w14:paraId="6EF5089E" w14:textId="1246651A" w:rsidR="006C5545" w:rsidRPr="006E3826" w:rsidRDefault="006C5545" w:rsidP="000C529F">
            <w:pPr>
              <w:rPr>
                <w:rFonts w:ascii="Arial" w:hAnsi="Arial" w:cs="Arial"/>
                <w:color w:val="000000" w:themeColor="text1"/>
              </w:rPr>
            </w:pPr>
            <w:r>
              <w:rPr>
                <w:rFonts w:ascii="Arial" w:hAnsi="Arial" w:cs="Arial"/>
                <w:color w:val="000000" w:themeColor="text1"/>
              </w:rPr>
              <w:t>Accounts Payable Email (for invoice submission):</w:t>
            </w:r>
          </w:p>
        </w:tc>
      </w:tr>
      <w:tr w:rsidR="001C6E29" w:rsidRPr="00654AED" w14:paraId="6C2E9FF6" w14:textId="77777777" w:rsidTr="00C80CF5">
        <w:tc>
          <w:tcPr>
            <w:tcW w:w="9535" w:type="dxa"/>
            <w:shd w:val="clear" w:color="auto" w:fill="C5E0B3" w:themeFill="accent6" w:themeFillTint="66"/>
            <w:vAlign w:val="center"/>
          </w:tcPr>
          <w:p w14:paraId="379F0FD1" w14:textId="77777777" w:rsidR="001C6E29" w:rsidRPr="00654AED" w:rsidRDefault="001C6E29" w:rsidP="00C80CF5">
            <w:pPr>
              <w:jc w:val="center"/>
              <w:rPr>
                <w:rFonts w:ascii="Arial" w:hAnsi="Arial" w:cs="Arial"/>
                <w:b/>
                <w:color w:val="000000" w:themeColor="text1"/>
              </w:rPr>
            </w:pPr>
            <w:r w:rsidRPr="00654AED">
              <w:rPr>
                <w:rFonts w:ascii="Arial" w:hAnsi="Arial" w:cs="Arial"/>
                <w:b/>
                <w:color w:val="000000" w:themeColor="text1"/>
              </w:rPr>
              <w:t xml:space="preserve">ALL FEES ARE </w:t>
            </w:r>
            <w:r>
              <w:rPr>
                <w:rFonts w:ascii="Arial" w:hAnsi="Arial" w:cs="Arial"/>
                <w:b/>
                <w:color w:val="000000" w:themeColor="text1"/>
              </w:rPr>
              <w:t>INVOICED</w:t>
            </w:r>
            <w:r w:rsidRPr="00654AED">
              <w:rPr>
                <w:rFonts w:ascii="Arial" w:hAnsi="Arial" w:cs="Arial"/>
                <w:b/>
                <w:color w:val="000000" w:themeColor="text1"/>
              </w:rPr>
              <w:t xml:space="preserve"> UPON</w:t>
            </w:r>
            <w:r>
              <w:rPr>
                <w:rFonts w:ascii="Arial" w:hAnsi="Arial" w:cs="Arial"/>
                <w:b/>
                <w:color w:val="000000" w:themeColor="text1"/>
              </w:rPr>
              <w:t xml:space="preserve"> SIGNATURE</w:t>
            </w:r>
            <w:r w:rsidRPr="00654AED">
              <w:rPr>
                <w:rFonts w:ascii="Arial" w:hAnsi="Arial" w:cs="Arial"/>
                <w:b/>
                <w:color w:val="000000" w:themeColor="text1"/>
              </w:rPr>
              <w:t xml:space="preserve"> OF THIS ORDER FORM</w:t>
            </w:r>
            <w:r>
              <w:rPr>
                <w:rFonts w:ascii="Arial" w:hAnsi="Arial" w:cs="Arial"/>
                <w:b/>
                <w:color w:val="000000" w:themeColor="text1"/>
              </w:rPr>
              <w:t xml:space="preserve"> AND MUST BE PAID IN FULL UPON RECEIPT OF INVOICE.</w:t>
            </w:r>
          </w:p>
        </w:tc>
      </w:tr>
      <w:tr w:rsidR="00522A71" w:rsidRPr="00E80CF2" w14:paraId="2FAA4883" w14:textId="77777777" w:rsidTr="00522A71">
        <w:trPr>
          <w:trHeight w:val="803"/>
        </w:trPr>
        <w:tc>
          <w:tcPr>
            <w:tcW w:w="9535" w:type="dxa"/>
            <w:shd w:val="clear" w:color="auto" w:fill="D9D9D9" w:themeFill="background1" w:themeFillShade="D9"/>
            <w:vAlign w:val="center"/>
          </w:tcPr>
          <w:p w14:paraId="621798AA" w14:textId="77777777" w:rsidR="00522A71" w:rsidRDefault="00522A71" w:rsidP="00B56FBF">
            <w:pPr>
              <w:tabs>
                <w:tab w:val="clear" w:pos="360"/>
              </w:tabs>
              <w:ind w:left="-90" w:right="-720"/>
              <w:jc w:val="left"/>
              <w:rPr>
                <w:rFonts w:ascii="Arial" w:hAnsi="Arial" w:cs="Arial"/>
                <w:b/>
                <w:color w:val="000000"/>
              </w:rPr>
            </w:pPr>
            <w:r w:rsidRPr="00E80CF2">
              <w:rPr>
                <w:rFonts w:ascii="Arial" w:hAnsi="Arial" w:cs="Arial"/>
                <w:b/>
                <w:color w:val="000000"/>
              </w:rPr>
              <w:t>Sales Tax Information</w:t>
            </w:r>
          </w:p>
          <w:p w14:paraId="285067C9" w14:textId="77777777" w:rsidR="00522A71" w:rsidRPr="00E80CF2" w:rsidRDefault="00522A71" w:rsidP="00E80CF2">
            <w:pPr>
              <w:ind w:right="75"/>
              <w:rPr>
                <w:rFonts w:ascii="Arial" w:hAnsi="Arial" w:cs="Arial"/>
                <w:b/>
                <w:color w:val="000000"/>
              </w:rPr>
            </w:pPr>
            <w:r w:rsidRPr="00CC7FD4">
              <w:rPr>
                <w:rFonts w:ascii="Arial" w:hAnsi="Arial" w:cs="Arial"/>
                <w:color w:val="000000"/>
              </w:rPr>
              <w:t xml:space="preserve">Deque is required to collect sales and use tax in accordance with the laws of the state where the software or service is being utilized. </w:t>
            </w:r>
            <w:r>
              <w:rPr>
                <w:rFonts w:ascii="Arial" w:hAnsi="Arial" w:cs="Arial"/>
                <w:color w:val="000000"/>
              </w:rPr>
              <w:t xml:space="preserve">  </w:t>
            </w:r>
            <w:r w:rsidRPr="00CC7FD4">
              <w:rPr>
                <w:rFonts w:ascii="Arial" w:hAnsi="Arial" w:cs="Arial"/>
                <w:color w:val="000000"/>
              </w:rPr>
              <w:t>If the Software is being provided across a corporate network, Deque will charge tax in accordance with the location of the corporate headquarters.</w:t>
            </w:r>
          </w:p>
        </w:tc>
      </w:tr>
      <w:tr w:rsidR="00522A71" w:rsidRPr="00E80CF2" w14:paraId="53E3BD30" w14:textId="77777777" w:rsidTr="00522A71">
        <w:trPr>
          <w:trHeight w:val="530"/>
        </w:trPr>
        <w:tc>
          <w:tcPr>
            <w:tcW w:w="9535" w:type="dxa"/>
            <w:shd w:val="clear" w:color="auto" w:fill="auto"/>
            <w:vAlign w:val="center"/>
          </w:tcPr>
          <w:p w14:paraId="5BD34AA7" w14:textId="04927F72" w:rsidR="00522A71" w:rsidRPr="00522A71" w:rsidRDefault="00522A71" w:rsidP="00522A71">
            <w:pPr>
              <w:tabs>
                <w:tab w:val="clear" w:pos="360"/>
              </w:tabs>
              <w:ind w:right="-720"/>
              <w:jc w:val="left"/>
              <w:rPr>
                <w:rFonts w:ascii="Arial" w:hAnsi="Arial" w:cs="Arial"/>
                <w:color w:val="000000"/>
              </w:rPr>
            </w:pPr>
            <w:r w:rsidRPr="00CC7FD4">
              <w:rPr>
                <w:rFonts w:ascii="Arial" w:hAnsi="Arial" w:cs="Arial"/>
                <w:color w:val="000000"/>
              </w:rPr>
              <w:t>State responsible for sales and/or use tax</w:t>
            </w:r>
            <w:r>
              <w:rPr>
                <w:rFonts w:ascii="Arial" w:hAnsi="Arial" w:cs="Arial"/>
                <w:color w:val="000000"/>
              </w:rPr>
              <w:t>: _______________________________</w:t>
            </w:r>
          </w:p>
        </w:tc>
      </w:tr>
      <w:tr w:rsidR="00522A71" w:rsidRPr="006F6FC5" w14:paraId="212A92D4" w14:textId="77777777" w:rsidTr="00522A71">
        <w:trPr>
          <w:trHeight w:val="350"/>
        </w:trPr>
        <w:tc>
          <w:tcPr>
            <w:tcW w:w="9535" w:type="dxa"/>
            <w:shd w:val="clear" w:color="auto" w:fill="D9D9D9" w:themeFill="background1" w:themeFillShade="D9"/>
            <w:vAlign w:val="center"/>
          </w:tcPr>
          <w:p w14:paraId="2ECA47A0" w14:textId="00B080F1" w:rsidR="00522A71" w:rsidRPr="00522A71" w:rsidRDefault="00522A71" w:rsidP="00522A71">
            <w:pPr>
              <w:tabs>
                <w:tab w:val="clear" w:pos="360"/>
              </w:tabs>
              <w:ind w:left="-30" w:right="75"/>
              <w:jc w:val="left"/>
              <w:rPr>
                <w:rFonts w:ascii="Arial" w:hAnsi="Arial" w:cs="Arial"/>
                <w:b/>
                <w:color w:val="000000"/>
              </w:rPr>
            </w:pPr>
            <w:r w:rsidRPr="00B56FBF">
              <w:rPr>
                <w:rFonts w:ascii="Arial" w:hAnsi="Arial" w:cs="Arial"/>
                <w:b/>
                <w:color w:val="000000"/>
              </w:rPr>
              <w:t>Purchase Order Requirement</w:t>
            </w:r>
          </w:p>
        </w:tc>
      </w:tr>
      <w:tr w:rsidR="00522A71" w:rsidRPr="006F6FC5" w14:paraId="5FB5056A" w14:textId="77777777" w:rsidTr="00F16D4B">
        <w:trPr>
          <w:trHeight w:val="502"/>
        </w:trPr>
        <w:tc>
          <w:tcPr>
            <w:tcW w:w="9535" w:type="dxa"/>
          </w:tcPr>
          <w:p w14:paraId="46A35841" w14:textId="77777777" w:rsidR="00522A71" w:rsidRPr="00CC7FD4" w:rsidRDefault="00522A71" w:rsidP="00522A71">
            <w:pPr>
              <w:tabs>
                <w:tab w:val="clear" w:pos="360"/>
              </w:tabs>
              <w:spacing w:before="60" w:after="60"/>
              <w:ind w:right="72"/>
              <w:rPr>
                <w:rFonts w:ascii="Arial" w:hAnsi="Arial" w:cs="Arial"/>
                <w:color w:val="000000"/>
              </w:rPr>
            </w:pPr>
            <w:r>
              <w:rPr>
                <w:rFonts w:ascii="Arial" w:hAnsi="Arial" w:cs="Arial"/>
                <w:color w:val="000000"/>
              </w:rPr>
              <w:t>Please indicate in the check box below if a purchase order is required before Deque can invoice.</w:t>
            </w:r>
          </w:p>
          <w:p w14:paraId="19BF6C93" w14:textId="037D8052" w:rsidR="00522A71" w:rsidRPr="00B56FBF" w:rsidRDefault="00522A71" w:rsidP="00522A71">
            <w:pPr>
              <w:tabs>
                <w:tab w:val="clear" w:pos="360"/>
              </w:tabs>
              <w:spacing w:before="60" w:after="60"/>
              <w:ind w:left="-30" w:right="72"/>
              <w:jc w:val="left"/>
              <w:rPr>
                <w:rFonts w:ascii="Arial" w:hAnsi="Arial" w:cs="Arial"/>
                <w:b/>
                <w:color w:val="000000"/>
              </w:rPr>
            </w:pPr>
            <w:r>
              <w:rPr>
                <w:rFonts w:ascii="Arial" w:hAnsi="Arial" w:cs="Arial"/>
                <w:color w:val="000000"/>
              </w:rPr>
              <w:t xml:space="preserve">                                                    </w:t>
            </w:r>
            <w:sdt>
              <w:sdtPr>
                <w:rPr>
                  <w:rFonts w:ascii="Arial" w:hAnsi="Arial" w:cs="Arial"/>
                  <w:color w:val="000000"/>
                  <w:sz w:val="24"/>
                  <w:szCs w:val="24"/>
                </w:rPr>
                <w:id w:val="-76306536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Pr>
                <w:rFonts w:ascii="Arial" w:hAnsi="Arial" w:cs="Arial"/>
                <w:color w:val="000000"/>
              </w:rPr>
              <w:t xml:space="preserve">  YES                            </w:t>
            </w:r>
            <w:sdt>
              <w:sdtPr>
                <w:rPr>
                  <w:rFonts w:ascii="Arial" w:hAnsi="Arial" w:cs="Arial"/>
                  <w:color w:val="000000"/>
                  <w:sz w:val="24"/>
                  <w:szCs w:val="24"/>
                </w:rPr>
                <w:id w:val="-145224539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Pr>
                <w:rFonts w:ascii="Arial" w:hAnsi="Arial" w:cs="Arial"/>
                <w:color w:val="000000"/>
              </w:rPr>
              <w:t xml:space="preserve">  NO</w:t>
            </w:r>
          </w:p>
        </w:tc>
      </w:tr>
    </w:tbl>
    <w:p w14:paraId="4B7D8DA7" w14:textId="3EFA3A10" w:rsidR="00F848F4" w:rsidRPr="00E80CF2" w:rsidRDefault="00F848F4" w:rsidP="00522A71">
      <w:pPr>
        <w:rPr>
          <w:rFonts w:ascii="Arial" w:hAnsi="Arial" w:cs="Arial"/>
          <w:b/>
          <w:color w:val="000000" w:themeColor="text1"/>
          <w:sz w:val="22"/>
          <w:szCs w:val="22"/>
        </w:rPr>
      </w:pPr>
    </w:p>
    <w:tbl>
      <w:tblPr>
        <w:tblStyle w:val="TableGrid"/>
        <w:tblW w:w="9540" w:type="dxa"/>
        <w:tblInd w:w="-5" w:type="dxa"/>
        <w:tblLook w:val="04A0" w:firstRow="1" w:lastRow="0" w:firstColumn="1" w:lastColumn="0" w:noHBand="0" w:noVBand="1"/>
      </w:tblPr>
      <w:tblGrid>
        <w:gridCol w:w="445"/>
        <w:gridCol w:w="3425"/>
        <w:gridCol w:w="1795"/>
        <w:gridCol w:w="1080"/>
        <w:gridCol w:w="1350"/>
        <w:gridCol w:w="1445"/>
      </w:tblGrid>
      <w:tr w:rsidR="00522A71" w:rsidRPr="006E3826" w14:paraId="2DE73830" w14:textId="77777777" w:rsidTr="00522A71">
        <w:tc>
          <w:tcPr>
            <w:tcW w:w="9535" w:type="dxa"/>
            <w:gridSpan w:val="6"/>
            <w:shd w:val="clear" w:color="auto" w:fill="D9D9D9" w:themeFill="background1" w:themeFillShade="D9"/>
          </w:tcPr>
          <w:p w14:paraId="5C867945" w14:textId="20924E48" w:rsidR="00522A71" w:rsidRPr="006E3826" w:rsidRDefault="00522A71" w:rsidP="00522A71">
            <w:pPr>
              <w:spacing w:before="60" w:after="60"/>
              <w:jc w:val="center"/>
              <w:rPr>
                <w:rFonts w:ascii="Arial" w:hAnsi="Arial" w:cs="Arial"/>
                <w:color w:val="000000" w:themeColor="text1"/>
              </w:rPr>
            </w:pPr>
            <w:r w:rsidRPr="00E80CF2">
              <w:rPr>
                <w:rFonts w:ascii="Arial" w:hAnsi="Arial" w:cs="Arial"/>
                <w:b/>
                <w:color w:val="000000" w:themeColor="text1"/>
                <w:sz w:val="22"/>
                <w:szCs w:val="22"/>
              </w:rPr>
              <w:t>COURSE SELECTION</w:t>
            </w:r>
          </w:p>
        </w:tc>
      </w:tr>
      <w:tr w:rsidR="00F848F4" w:rsidRPr="00522A71" w14:paraId="4D915054" w14:textId="77777777" w:rsidTr="00522A71">
        <w:tc>
          <w:tcPr>
            <w:tcW w:w="445" w:type="dxa"/>
            <w:shd w:val="clear" w:color="auto" w:fill="D9D9D9" w:themeFill="background1" w:themeFillShade="D9"/>
          </w:tcPr>
          <w:p w14:paraId="2AB00D85" w14:textId="77777777" w:rsidR="00F848F4" w:rsidRPr="00522A71" w:rsidRDefault="00F848F4" w:rsidP="00522A71">
            <w:pPr>
              <w:spacing w:before="60" w:after="60"/>
              <w:jc w:val="center"/>
              <w:rPr>
                <w:rFonts w:ascii="Arial" w:hAnsi="Arial" w:cs="Arial"/>
                <w:b/>
                <w:color w:val="000000" w:themeColor="text1"/>
              </w:rPr>
            </w:pPr>
            <w:r w:rsidRPr="00522A71">
              <w:rPr>
                <w:rFonts w:ascii="Arial" w:hAnsi="Arial" w:cs="Arial"/>
                <w:b/>
                <w:color w:val="000000" w:themeColor="text1"/>
              </w:rPr>
              <w:t>#</w:t>
            </w:r>
          </w:p>
        </w:tc>
        <w:tc>
          <w:tcPr>
            <w:tcW w:w="5220" w:type="dxa"/>
            <w:gridSpan w:val="2"/>
            <w:shd w:val="clear" w:color="auto" w:fill="D9D9D9" w:themeFill="background1" w:themeFillShade="D9"/>
          </w:tcPr>
          <w:p w14:paraId="3F037697" w14:textId="1C48CCCF" w:rsidR="00F848F4" w:rsidRPr="00522A71" w:rsidRDefault="00B50795" w:rsidP="00522A71">
            <w:pPr>
              <w:spacing w:before="60" w:after="60"/>
              <w:jc w:val="center"/>
              <w:rPr>
                <w:rFonts w:ascii="Arial" w:hAnsi="Arial" w:cs="Arial"/>
                <w:b/>
                <w:color w:val="000000" w:themeColor="text1"/>
              </w:rPr>
            </w:pPr>
            <w:r>
              <w:rPr>
                <w:rFonts w:ascii="Arial" w:hAnsi="Arial" w:cs="Arial"/>
                <w:b/>
                <w:color w:val="000000" w:themeColor="text1"/>
              </w:rPr>
              <w:t>Package(s) or Individual Course(s)</w:t>
            </w:r>
          </w:p>
        </w:tc>
        <w:tc>
          <w:tcPr>
            <w:tcW w:w="1080" w:type="dxa"/>
            <w:shd w:val="clear" w:color="auto" w:fill="D9D9D9" w:themeFill="background1" w:themeFillShade="D9"/>
          </w:tcPr>
          <w:p w14:paraId="02E95F71" w14:textId="77777777" w:rsidR="00F848F4" w:rsidRPr="00522A71" w:rsidRDefault="00F848F4" w:rsidP="00522A71">
            <w:pPr>
              <w:spacing w:before="60" w:after="60"/>
              <w:jc w:val="center"/>
              <w:rPr>
                <w:rFonts w:ascii="Arial" w:hAnsi="Arial" w:cs="Arial"/>
                <w:b/>
                <w:color w:val="000000" w:themeColor="text1"/>
              </w:rPr>
            </w:pPr>
            <w:r w:rsidRPr="00522A71">
              <w:rPr>
                <w:rFonts w:ascii="Arial" w:hAnsi="Arial" w:cs="Arial"/>
                <w:b/>
                <w:color w:val="000000" w:themeColor="text1"/>
              </w:rPr>
              <w:t>Number of Seats</w:t>
            </w:r>
          </w:p>
        </w:tc>
        <w:tc>
          <w:tcPr>
            <w:tcW w:w="1350" w:type="dxa"/>
            <w:shd w:val="clear" w:color="auto" w:fill="D9D9D9" w:themeFill="background1" w:themeFillShade="D9"/>
          </w:tcPr>
          <w:p w14:paraId="4DFF2AB2" w14:textId="7657D845" w:rsidR="00F848F4" w:rsidRPr="00522A71" w:rsidRDefault="00F848F4" w:rsidP="00522A71">
            <w:pPr>
              <w:spacing w:before="60" w:after="60"/>
              <w:jc w:val="center"/>
              <w:rPr>
                <w:rFonts w:ascii="Arial" w:hAnsi="Arial" w:cs="Arial"/>
                <w:b/>
                <w:color w:val="000000" w:themeColor="text1"/>
              </w:rPr>
            </w:pPr>
            <w:r w:rsidRPr="00522A71">
              <w:rPr>
                <w:rFonts w:ascii="Arial" w:hAnsi="Arial" w:cs="Arial"/>
                <w:b/>
                <w:color w:val="000000" w:themeColor="text1"/>
              </w:rPr>
              <w:t>Annual Fee per Seat</w:t>
            </w:r>
            <w:r w:rsidR="006C5545">
              <w:rPr>
                <w:rFonts w:ascii="Arial" w:hAnsi="Arial" w:cs="Arial"/>
                <w:b/>
                <w:color w:val="000000" w:themeColor="text1"/>
              </w:rPr>
              <w:t>*</w:t>
            </w:r>
          </w:p>
        </w:tc>
        <w:tc>
          <w:tcPr>
            <w:tcW w:w="1440" w:type="dxa"/>
            <w:shd w:val="clear" w:color="auto" w:fill="D9D9D9" w:themeFill="background1" w:themeFillShade="D9"/>
          </w:tcPr>
          <w:p w14:paraId="5115D4CB" w14:textId="6E15AA3D" w:rsidR="00F848F4" w:rsidRPr="00522A71" w:rsidRDefault="00B50795" w:rsidP="00522A71">
            <w:pPr>
              <w:spacing w:before="60" w:after="60"/>
              <w:jc w:val="center"/>
              <w:rPr>
                <w:rFonts w:ascii="Arial" w:hAnsi="Arial" w:cs="Arial"/>
                <w:b/>
                <w:color w:val="000000" w:themeColor="text1"/>
              </w:rPr>
            </w:pPr>
            <w:r>
              <w:rPr>
                <w:rFonts w:ascii="Arial" w:hAnsi="Arial" w:cs="Arial"/>
                <w:b/>
                <w:color w:val="000000" w:themeColor="text1"/>
              </w:rPr>
              <w:t>Subtotal</w:t>
            </w:r>
          </w:p>
        </w:tc>
      </w:tr>
      <w:tr w:rsidR="00F848F4" w:rsidRPr="006E3826" w14:paraId="5306A5CB" w14:textId="77777777" w:rsidTr="00522A71">
        <w:tc>
          <w:tcPr>
            <w:tcW w:w="445" w:type="dxa"/>
          </w:tcPr>
          <w:p w14:paraId="5AC38586" w14:textId="77777777" w:rsidR="00F848F4" w:rsidRPr="006E3826" w:rsidRDefault="00F848F4" w:rsidP="00903675">
            <w:pPr>
              <w:spacing w:before="120" w:after="120"/>
              <w:rPr>
                <w:rFonts w:ascii="Arial" w:hAnsi="Arial" w:cs="Arial"/>
                <w:color w:val="000000" w:themeColor="text1"/>
              </w:rPr>
            </w:pPr>
            <w:r w:rsidRPr="006E3826">
              <w:rPr>
                <w:rFonts w:ascii="Arial" w:hAnsi="Arial" w:cs="Arial"/>
                <w:color w:val="000000" w:themeColor="text1"/>
              </w:rPr>
              <w:t>1</w:t>
            </w:r>
          </w:p>
        </w:tc>
        <w:tc>
          <w:tcPr>
            <w:tcW w:w="5220" w:type="dxa"/>
            <w:gridSpan w:val="2"/>
          </w:tcPr>
          <w:p w14:paraId="19E64BCF" w14:textId="77777777" w:rsidR="00F848F4" w:rsidRPr="006E3826" w:rsidRDefault="00F848F4" w:rsidP="00163116">
            <w:pPr>
              <w:pStyle w:val="ListParagraph"/>
              <w:tabs>
                <w:tab w:val="clear" w:pos="360"/>
              </w:tabs>
              <w:spacing w:before="120" w:after="120"/>
              <w:ind w:left="76"/>
              <w:contextualSpacing w:val="0"/>
              <w:rPr>
                <w:rFonts w:ascii="Arial" w:hAnsi="Arial" w:cs="Arial"/>
                <w:color w:val="000000" w:themeColor="text1"/>
              </w:rPr>
            </w:pPr>
          </w:p>
        </w:tc>
        <w:tc>
          <w:tcPr>
            <w:tcW w:w="1080" w:type="dxa"/>
          </w:tcPr>
          <w:p w14:paraId="32F70DC8" w14:textId="77777777" w:rsidR="00F848F4" w:rsidRPr="006E3826" w:rsidRDefault="00F848F4" w:rsidP="00B56FBF">
            <w:pPr>
              <w:spacing w:before="120" w:after="120"/>
              <w:jc w:val="center"/>
              <w:rPr>
                <w:rFonts w:ascii="Arial" w:hAnsi="Arial" w:cs="Arial"/>
                <w:color w:val="000000" w:themeColor="text1"/>
              </w:rPr>
            </w:pPr>
          </w:p>
        </w:tc>
        <w:tc>
          <w:tcPr>
            <w:tcW w:w="1350" w:type="dxa"/>
          </w:tcPr>
          <w:p w14:paraId="4AD8735E" w14:textId="77777777" w:rsidR="00F848F4" w:rsidRPr="006E3826" w:rsidRDefault="00F848F4" w:rsidP="00903675">
            <w:pPr>
              <w:spacing w:before="120" w:after="120"/>
              <w:jc w:val="right"/>
              <w:rPr>
                <w:rFonts w:ascii="Arial" w:hAnsi="Arial" w:cs="Arial"/>
                <w:color w:val="000000" w:themeColor="text1"/>
              </w:rPr>
            </w:pPr>
          </w:p>
        </w:tc>
        <w:tc>
          <w:tcPr>
            <w:tcW w:w="1440" w:type="dxa"/>
          </w:tcPr>
          <w:p w14:paraId="6CCEC273" w14:textId="77777777" w:rsidR="00F848F4" w:rsidRPr="006E3826" w:rsidRDefault="00F848F4" w:rsidP="00903675">
            <w:pPr>
              <w:spacing w:before="120" w:after="120"/>
              <w:jc w:val="right"/>
              <w:rPr>
                <w:rFonts w:ascii="Arial" w:hAnsi="Arial" w:cs="Arial"/>
                <w:color w:val="000000" w:themeColor="text1"/>
              </w:rPr>
            </w:pPr>
          </w:p>
        </w:tc>
      </w:tr>
      <w:tr w:rsidR="006C5545" w:rsidRPr="006E3826" w14:paraId="731ECB26" w14:textId="77777777" w:rsidTr="00522A71">
        <w:tc>
          <w:tcPr>
            <w:tcW w:w="445" w:type="dxa"/>
          </w:tcPr>
          <w:p w14:paraId="3DFD4BDC" w14:textId="7F645CD9" w:rsidR="006C5545" w:rsidRPr="006E3826" w:rsidRDefault="006C5545" w:rsidP="00903675">
            <w:pPr>
              <w:spacing w:before="120" w:after="120"/>
              <w:rPr>
                <w:rFonts w:ascii="Arial" w:hAnsi="Arial" w:cs="Arial"/>
                <w:color w:val="000000" w:themeColor="text1"/>
              </w:rPr>
            </w:pPr>
            <w:r>
              <w:rPr>
                <w:rFonts w:ascii="Arial" w:hAnsi="Arial" w:cs="Arial"/>
                <w:color w:val="000000" w:themeColor="text1"/>
              </w:rPr>
              <w:t>2</w:t>
            </w:r>
          </w:p>
        </w:tc>
        <w:tc>
          <w:tcPr>
            <w:tcW w:w="5220" w:type="dxa"/>
            <w:gridSpan w:val="2"/>
          </w:tcPr>
          <w:p w14:paraId="3953FAE2" w14:textId="77777777" w:rsidR="006C5545" w:rsidRPr="006E3826" w:rsidRDefault="006C5545" w:rsidP="00163116">
            <w:pPr>
              <w:pStyle w:val="ListParagraph"/>
              <w:tabs>
                <w:tab w:val="clear" w:pos="360"/>
              </w:tabs>
              <w:spacing w:before="120" w:after="120"/>
              <w:ind w:left="76"/>
              <w:contextualSpacing w:val="0"/>
              <w:rPr>
                <w:rFonts w:ascii="Arial" w:hAnsi="Arial" w:cs="Arial"/>
                <w:color w:val="000000" w:themeColor="text1"/>
              </w:rPr>
            </w:pPr>
          </w:p>
        </w:tc>
        <w:tc>
          <w:tcPr>
            <w:tcW w:w="1080" w:type="dxa"/>
          </w:tcPr>
          <w:p w14:paraId="65CC8046" w14:textId="77777777" w:rsidR="006C5545" w:rsidRPr="006E3826" w:rsidRDefault="006C5545" w:rsidP="00B56FBF">
            <w:pPr>
              <w:spacing w:before="120" w:after="120"/>
              <w:jc w:val="center"/>
              <w:rPr>
                <w:rFonts w:ascii="Arial" w:hAnsi="Arial" w:cs="Arial"/>
                <w:color w:val="000000" w:themeColor="text1"/>
              </w:rPr>
            </w:pPr>
          </w:p>
        </w:tc>
        <w:tc>
          <w:tcPr>
            <w:tcW w:w="1350" w:type="dxa"/>
          </w:tcPr>
          <w:p w14:paraId="7161E4E7" w14:textId="77777777" w:rsidR="006C5545" w:rsidRPr="006E3826" w:rsidRDefault="006C5545" w:rsidP="00903675">
            <w:pPr>
              <w:spacing w:before="120" w:after="120"/>
              <w:jc w:val="right"/>
              <w:rPr>
                <w:rFonts w:ascii="Arial" w:hAnsi="Arial" w:cs="Arial"/>
                <w:color w:val="000000" w:themeColor="text1"/>
              </w:rPr>
            </w:pPr>
          </w:p>
        </w:tc>
        <w:tc>
          <w:tcPr>
            <w:tcW w:w="1440" w:type="dxa"/>
          </w:tcPr>
          <w:p w14:paraId="53976C33" w14:textId="77777777" w:rsidR="006C5545" w:rsidRPr="006E3826" w:rsidRDefault="006C5545" w:rsidP="00903675">
            <w:pPr>
              <w:spacing w:before="120" w:after="120"/>
              <w:jc w:val="right"/>
              <w:rPr>
                <w:rFonts w:ascii="Arial" w:hAnsi="Arial" w:cs="Arial"/>
                <w:color w:val="000000" w:themeColor="text1"/>
              </w:rPr>
            </w:pPr>
          </w:p>
        </w:tc>
      </w:tr>
      <w:tr w:rsidR="00F848F4" w:rsidRPr="006E3826" w14:paraId="39A1DF4D" w14:textId="77777777" w:rsidTr="00522A71">
        <w:tc>
          <w:tcPr>
            <w:tcW w:w="445" w:type="dxa"/>
          </w:tcPr>
          <w:p w14:paraId="41134BDD" w14:textId="7DA63CAB" w:rsidR="00F848F4" w:rsidRPr="006E3826" w:rsidRDefault="006C5545" w:rsidP="00903675">
            <w:pPr>
              <w:spacing w:before="120" w:after="120"/>
              <w:rPr>
                <w:rFonts w:ascii="Arial" w:hAnsi="Arial" w:cs="Arial"/>
                <w:color w:val="000000" w:themeColor="text1"/>
              </w:rPr>
            </w:pPr>
            <w:r>
              <w:rPr>
                <w:rFonts w:ascii="Arial" w:hAnsi="Arial" w:cs="Arial"/>
                <w:color w:val="000000" w:themeColor="text1"/>
              </w:rPr>
              <w:t>3</w:t>
            </w:r>
          </w:p>
        </w:tc>
        <w:tc>
          <w:tcPr>
            <w:tcW w:w="5220" w:type="dxa"/>
            <w:gridSpan w:val="2"/>
          </w:tcPr>
          <w:p w14:paraId="1C524570" w14:textId="77777777" w:rsidR="00F848F4" w:rsidRPr="006E3826" w:rsidRDefault="00F848F4" w:rsidP="00163116">
            <w:pPr>
              <w:pStyle w:val="ListParagraph"/>
              <w:tabs>
                <w:tab w:val="clear" w:pos="360"/>
              </w:tabs>
              <w:spacing w:before="120" w:after="120"/>
              <w:ind w:left="76"/>
              <w:contextualSpacing w:val="0"/>
              <w:rPr>
                <w:rFonts w:ascii="Arial" w:hAnsi="Arial" w:cs="Arial"/>
                <w:color w:val="000000" w:themeColor="text1"/>
              </w:rPr>
            </w:pPr>
          </w:p>
        </w:tc>
        <w:tc>
          <w:tcPr>
            <w:tcW w:w="1080" w:type="dxa"/>
          </w:tcPr>
          <w:p w14:paraId="1B3E9F99" w14:textId="77777777" w:rsidR="00F848F4" w:rsidRPr="006E3826" w:rsidRDefault="00F848F4" w:rsidP="00B56FBF">
            <w:pPr>
              <w:spacing w:before="120" w:after="120"/>
              <w:jc w:val="center"/>
              <w:rPr>
                <w:rFonts w:ascii="Arial" w:hAnsi="Arial" w:cs="Arial"/>
                <w:color w:val="000000" w:themeColor="text1"/>
              </w:rPr>
            </w:pPr>
          </w:p>
        </w:tc>
        <w:tc>
          <w:tcPr>
            <w:tcW w:w="1350" w:type="dxa"/>
          </w:tcPr>
          <w:p w14:paraId="4C7D761D" w14:textId="77777777" w:rsidR="00F848F4" w:rsidRPr="006E3826" w:rsidRDefault="00F848F4" w:rsidP="00903675">
            <w:pPr>
              <w:spacing w:before="120" w:after="120"/>
              <w:jc w:val="right"/>
              <w:rPr>
                <w:rFonts w:ascii="Arial" w:hAnsi="Arial" w:cs="Arial"/>
                <w:color w:val="000000" w:themeColor="text1"/>
              </w:rPr>
            </w:pPr>
          </w:p>
        </w:tc>
        <w:tc>
          <w:tcPr>
            <w:tcW w:w="1440" w:type="dxa"/>
          </w:tcPr>
          <w:p w14:paraId="042925F5" w14:textId="77777777" w:rsidR="00F848F4" w:rsidRPr="006E3826" w:rsidRDefault="00F848F4" w:rsidP="00903675">
            <w:pPr>
              <w:spacing w:before="120" w:after="120"/>
              <w:jc w:val="right"/>
              <w:rPr>
                <w:rFonts w:ascii="Arial" w:hAnsi="Arial" w:cs="Arial"/>
                <w:color w:val="000000" w:themeColor="text1"/>
              </w:rPr>
            </w:pPr>
          </w:p>
        </w:tc>
      </w:tr>
      <w:tr w:rsidR="00F848F4" w:rsidRPr="00522A71" w14:paraId="3C639758" w14:textId="77777777" w:rsidTr="00522A71">
        <w:trPr>
          <w:trHeight w:val="395"/>
        </w:trPr>
        <w:tc>
          <w:tcPr>
            <w:tcW w:w="8095" w:type="dxa"/>
            <w:gridSpan w:val="5"/>
            <w:shd w:val="clear" w:color="auto" w:fill="auto"/>
          </w:tcPr>
          <w:p w14:paraId="120068C3" w14:textId="77777777" w:rsidR="00F848F4" w:rsidRPr="00522A71" w:rsidRDefault="00F848F4" w:rsidP="008B1BDE">
            <w:pPr>
              <w:spacing w:before="60" w:after="60"/>
              <w:jc w:val="right"/>
              <w:rPr>
                <w:rFonts w:ascii="Arial" w:hAnsi="Arial" w:cs="Arial"/>
                <w:b/>
                <w:color w:val="000000" w:themeColor="text1"/>
              </w:rPr>
            </w:pPr>
            <w:r w:rsidRPr="00522A71">
              <w:rPr>
                <w:rFonts w:ascii="Arial" w:hAnsi="Arial" w:cs="Arial"/>
                <w:b/>
                <w:color w:val="000000" w:themeColor="text1"/>
              </w:rPr>
              <w:t>Total Annual Fee</w:t>
            </w:r>
          </w:p>
        </w:tc>
        <w:tc>
          <w:tcPr>
            <w:tcW w:w="1440" w:type="dxa"/>
            <w:shd w:val="clear" w:color="auto" w:fill="auto"/>
          </w:tcPr>
          <w:p w14:paraId="34BFC7DF" w14:textId="77777777" w:rsidR="00F848F4" w:rsidRPr="00522A71" w:rsidRDefault="00F848F4" w:rsidP="00522A71">
            <w:pPr>
              <w:spacing w:before="60" w:after="60"/>
              <w:jc w:val="right"/>
              <w:rPr>
                <w:rFonts w:ascii="Arial" w:hAnsi="Arial" w:cs="Arial"/>
                <w:b/>
                <w:color w:val="000000" w:themeColor="text1"/>
              </w:rPr>
            </w:pPr>
          </w:p>
        </w:tc>
      </w:tr>
      <w:tr w:rsidR="00522A71" w:rsidRPr="006E3826" w14:paraId="495831F5" w14:textId="77777777" w:rsidTr="00522A71">
        <w:trPr>
          <w:trHeight w:val="395"/>
        </w:trPr>
        <w:tc>
          <w:tcPr>
            <w:tcW w:w="9540" w:type="dxa"/>
            <w:gridSpan w:val="6"/>
            <w:shd w:val="clear" w:color="auto" w:fill="D9D9D9" w:themeFill="background1" w:themeFillShade="D9"/>
          </w:tcPr>
          <w:p w14:paraId="5C97DF23" w14:textId="32AFA18D" w:rsidR="00522A71" w:rsidRPr="006E3826" w:rsidRDefault="00522A71" w:rsidP="00B56FBF">
            <w:pPr>
              <w:spacing w:before="60" w:after="60"/>
              <w:jc w:val="center"/>
              <w:rPr>
                <w:rFonts w:ascii="Arial" w:hAnsi="Arial" w:cs="Arial"/>
                <w:color w:val="000000" w:themeColor="text1"/>
              </w:rPr>
            </w:pPr>
            <w:r w:rsidRPr="00E80CF2">
              <w:rPr>
                <w:rFonts w:ascii="Arial" w:hAnsi="Arial" w:cs="Arial"/>
                <w:b/>
                <w:color w:val="000000" w:themeColor="text1"/>
                <w:sz w:val="22"/>
                <w:szCs w:val="22"/>
              </w:rPr>
              <w:t>SUBSCRIPTION INFORMATION</w:t>
            </w:r>
          </w:p>
        </w:tc>
      </w:tr>
      <w:tr w:rsidR="00F848F4" w:rsidRPr="006E3826" w14:paraId="6B919692" w14:textId="77777777" w:rsidTr="00522A71">
        <w:trPr>
          <w:trHeight w:val="395"/>
        </w:trPr>
        <w:tc>
          <w:tcPr>
            <w:tcW w:w="3870" w:type="dxa"/>
            <w:gridSpan w:val="2"/>
          </w:tcPr>
          <w:p w14:paraId="6A5BCE1A" w14:textId="77777777" w:rsidR="00F848F4" w:rsidRPr="006E3826" w:rsidRDefault="00F848F4" w:rsidP="00B56FBF">
            <w:pPr>
              <w:spacing w:before="60" w:after="60"/>
              <w:rPr>
                <w:rFonts w:ascii="Arial" w:hAnsi="Arial" w:cs="Arial"/>
                <w:color w:val="000000" w:themeColor="text1"/>
              </w:rPr>
            </w:pPr>
            <w:r w:rsidRPr="006E3826">
              <w:rPr>
                <w:rFonts w:ascii="Arial" w:hAnsi="Arial" w:cs="Arial"/>
                <w:color w:val="000000" w:themeColor="text1"/>
              </w:rPr>
              <w:t>Annual subscription start date</w:t>
            </w:r>
          </w:p>
        </w:tc>
        <w:tc>
          <w:tcPr>
            <w:tcW w:w="5670" w:type="dxa"/>
            <w:gridSpan w:val="4"/>
          </w:tcPr>
          <w:p w14:paraId="5EFEAF22" w14:textId="0A267051" w:rsidR="00F848F4" w:rsidRPr="006E3826" w:rsidRDefault="002D1D88" w:rsidP="002D1D88">
            <w:pPr>
              <w:spacing w:before="60" w:after="60"/>
              <w:jc w:val="center"/>
              <w:rPr>
                <w:rFonts w:ascii="Arial" w:hAnsi="Arial" w:cs="Arial"/>
                <w:color w:val="000000" w:themeColor="text1"/>
              </w:rPr>
            </w:pPr>
            <w:r>
              <w:rPr>
                <w:rFonts w:ascii="Arial" w:hAnsi="Arial" w:cs="Arial"/>
                <w:color w:val="000000" w:themeColor="text1"/>
              </w:rPr>
              <w:t>Date last signed</w:t>
            </w:r>
          </w:p>
        </w:tc>
      </w:tr>
      <w:tr w:rsidR="00F848F4" w:rsidRPr="006E3826" w14:paraId="30A48C57" w14:textId="77777777" w:rsidTr="00522A71">
        <w:tc>
          <w:tcPr>
            <w:tcW w:w="3870" w:type="dxa"/>
            <w:gridSpan w:val="2"/>
          </w:tcPr>
          <w:p w14:paraId="4B4A5C78" w14:textId="77777777" w:rsidR="00F848F4" w:rsidRPr="006E3826" w:rsidRDefault="00F848F4" w:rsidP="00B56FBF">
            <w:pPr>
              <w:spacing w:before="60" w:after="60"/>
              <w:rPr>
                <w:rFonts w:ascii="Arial" w:hAnsi="Arial" w:cs="Arial"/>
                <w:color w:val="000000" w:themeColor="text1"/>
              </w:rPr>
            </w:pPr>
            <w:r w:rsidRPr="006E3826">
              <w:rPr>
                <w:rFonts w:ascii="Arial" w:hAnsi="Arial" w:cs="Arial"/>
                <w:color w:val="000000" w:themeColor="text1"/>
              </w:rPr>
              <w:t>Annual subscription end date</w:t>
            </w:r>
          </w:p>
        </w:tc>
        <w:tc>
          <w:tcPr>
            <w:tcW w:w="5670" w:type="dxa"/>
            <w:gridSpan w:val="4"/>
          </w:tcPr>
          <w:p w14:paraId="7ECA4420" w14:textId="3763B67F" w:rsidR="00F848F4" w:rsidRPr="006E3826" w:rsidRDefault="002D1D88" w:rsidP="00B56FBF">
            <w:pPr>
              <w:spacing w:before="60" w:after="60"/>
              <w:jc w:val="center"/>
              <w:rPr>
                <w:rFonts w:ascii="Arial" w:hAnsi="Arial" w:cs="Arial"/>
                <w:color w:val="000000" w:themeColor="text1"/>
              </w:rPr>
            </w:pPr>
            <w:r>
              <w:rPr>
                <w:rFonts w:ascii="Arial" w:hAnsi="Arial" w:cs="Arial"/>
                <w:color w:val="000000" w:themeColor="text1"/>
              </w:rPr>
              <w:t>12 months from Start Date</w:t>
            </w:r>
          </w:p>
        </w:tc>
      </w:tr>
      <w:tr w:rsidR="00F848F4" w:rsidRPr="006E3826" w14:paraId="1C528063" w14:textId="77777777" w:rsidTr="0003545A">
        <w:trPr>
          <w:trHeight w:val="215"/>
        </w:trPr>
        <w:tc>
          <w:tcPr>
            <w:tcW w:w="3870" w:type="dxa"/>
            <w:gridSpan w:val="2"/>
          </w:tcPr>
          <w:p w14:paraId="33A8C43E" w14:textId="77777777" w:rsidR="00F848F4" w:rsidRPr="006E3826" w:rsidRDefault="00F848F4" w:rsidP="00B56FBF">
            <w:pPr>
              <w:spacing w:before="60" w:after="60"/>
              <w:rPr>
                <w:rFonts w:ascii="Arial" w:hAnsi="Arial" w:cs="Arial"/>
                <w:color w:val="000000" w:themeColor="text1"/>
              </w:rPr>
            </w:pPr>
            <w:r w:rsidRPr="006E3826">
              <w:rPr>
                <w:rFonts w:ascii="Arial" w:hAnsi="Arial" w:cs="Arial"/>
                <w:color w:val="000000" w:themeColor="text1"/>
              </w:rPr>
              <w:t>Automatic renewal</w:t>
            </w:r>
          </w:p>
        </w:tc>
        <w:tc>
          <w:tcPr>
            <w:tcW w:w="5670" w:type="dxa"/>
            <w:gridSpan w:val="4"/>
          </w:tcPr>
          <w:p w14:paraId="6C7D41CF" w14:textId="52985C49" w:rsidR="00F848F4" w:rsidRPr="006E3826" w:rsidRDefault="00361046" w:rsidP="00B56FBF">
            <w:pPr>
              <w:spacing w:before="60" w:after="60"/>
              <w:jc w:val="center"/>
              <w:rPr>
                <w:rFonts w:ascii="Arial" w:hAnsi="Arial" w:cs="Arial"/>
                <w:color w:val="000000" w:themeColor="text1"/>
              </w:rPr>
            </w:pPr>
            <w:sdt>
              <w:sdtPr>
                <w:rPr>
                  <w:rFonts w:ascii="Arial" w:hAnsi="Arial" w:cs="Arial"/>
                  <w:color w:val="000000"/>
                  <w:sz w:val="24"/>
                  <w:szCs w:val="24"/>
                </w:rPr>
                <w:id w:val="-1569268113"/>
                <w14:checkbox>
                  <w14:checked w14:val="0"/>
                  <w14:checkedState w14:val="2612" w14:font="MS Gothic"/>
                  <w14:uncheckedState w14:val="2610" w14:font="MS Gothic"/>
                </w14:checkbox>
              </w:sdtPr>
              <w:sdtEndPr/>
              <w:sdtContent>
                <w:r w:rsidR="0003545A">
                  <w:rPr>
                    <w:rFonts w:ascii="MS Gothic" w:eastAsia="MS Gothic" w:hAnsi="MS Gothic" w:cs="Arial" w:hint="eastAsia"/>
                    <w:color w:val="000000"/>
                    <w:sz w:val="24"/>
                    <w:szCs w:val="24"/>
                  </w:rPr>
                  <w:t>☐</w:t>
                </w:r>
              </w:sdtContent>
            </w:sdt>
            <w:r w:rsidR="0003545A">
              <w:rPr>
                <w:rFonts w:ascii="Arial" w:hAnsi="Arial" w:cs="Arial"/>
                <w:color w:val="000000"/>
              </w:rPr>
              <w:t xml:space="preserve">  YES                            </w:t>
            </w:r>
            <w:sdt>
              <w:sdtPr>
                <w:rPr>
                  <w:rFonts w:ascii="Arial" w:hAnsi="Arial" w:cs="Arial"/>
                  <w:color w:val="000000"/>
                  <w:sz w:val="24"/>
                  <w:szCs w:val="24"/>
                </w:rPr>
                <w:id w:val="-1479228990"/>
                <w14:checkbox>
                  <w14:checked w14:val="0"/>
                  <w14:checkedState w14:val="2612" w14:font="MS Gothic"/>
                  <w14:uncheckedState w14:val="2610" w14:font="MS Gothic"/>
                </w14:checkbox>
              </w:sdtPr>
              <w:sdtEndPr/>
              <w:sdtContent>
                <w:r w:rsidR="0003545A">
                  <w:rPr>
                    <w:rFonts w:ascii="MS Gothic" w:eastAsia="MS Gothic" w:hAnsi="MS Gothic" w:cs="Arial" w:hint="eastAsia"/>
                    <w:color w:val="000000"/>
                    <w:sz w:val="24"/>
                    <w:szCs w:val="24"/>
                  </w:rPr>
                  <w:t>☐</w:t>
                </w:r>
              </w:sdtContent>
            </w:sdt>
            <w:r w:rsidR="0003545A">
              <w:rPr>
                <w:rFonts w:ascii="Arial" w:hAnsi="Arial" w:cs="Arial"/>
                <w:color w:val="000000"/>
              </w:rPr>
              <w:t xml:space="preserve">  NO</w:t>
            </w:r>
          </w:p>
        </w:tc>
      </w:tr>
    </w:tbl>
    <w:p w14:paraId="34C98119" w14:textId="77777777" w:rsidR="006C5545" w:rsidRDefault="006C5545" w:rsidP="006C5545">
      <w:pPr>
        <w:tabs>
          <w:tab w:val="clear" w:pos="360"/>
        </w:tabs>
        <w:spacing w:after="160" w:line="259" w:lineRule="auto"/>
        <w:jc w:val="left"/>
        <w:rPr>
          <w:rFonts w:ascii="Arial" w:hAnsi="Arial" w:cs="Arial"/>
          <w:color w:val="000000" w:themeColor="text1"/>
        </w:rPr>
      </w:pPr>
    </w:p>
    <w:p w14:paraId="241415E1" w14:textId="601CD5D4" w:rsidR="006C5545" w:rsidRDefault="006C5545" w:rsidP="006C5545">
      <w:pPr>
        <w:tabs>
          <w:tab w:val="clear" w:pos="360"/>
        </w:tabs>
        <w:spacing w:after="160" w:line="259" w:lineRule="auto"/>
        <w:jc w:val="left"/>
        <w:rPr>
          <w:rFonts w:ascii="Arial" w:hAnsi="Arial" w:cs="Arial"/>
          <w:color w:val="000000" w:themeColor="text1"/>
        </w:rPr>
      </w:pPr>
      <w:r>
        <w:rPr>
          <w:rFonts w:ascii="Arial" w:hAnsi="Arial" w:cs="Arial"/>
          <w:color w:val="000000" w:themeColor="text1"/>
        </w:rPr>
        <w:t xml:space="preserve">* </w:t>
      </w:r>
      <w:r w:rsidRPr="006C5545">
        <w:rPr>
          <w:rFonts w:ascii="Arial" w:hAnsi="Arial" w:cs="Arial"/>
          <w:color w:val="000000" w:themeColor="text1"/>
        </w:rPr>
        <w:t>Refer to pricing table on next page</w:t>
      </w:r>
    </w:p>
    <w:p w14:paraId="4D4421F2" w14:textId="77777777" w:rsidR="006C5545" w:rsidRDefault="006C5545">
      <w:pPr>
        <w:tabs>
          <w:tab w:val="clear" w:pos="360"/>
        </w:tabs>
        <w:spacing w:after="160" w:line="259" w:lineRule="auto"/>
        <w:jc w:val="left"/>
        <w:rPr>
          <w:rFonts w:ascii="Arial" w:hAnsi="Arial" w:cs="Arial"/>
          <w:color w:val="000000" w:themeColor="text1"/>
        </w:rPr>
      </w:pPr>
      <w:r>
        <w:rPr>
          <w:rFonts w:ascii="Arial" w:hAnsi="Arial" w:cs="Arial"/>
          <w:color w:val="000000" w:themeColor="text1"/>
        </w:rPr>
        <w:br w:type="page"/>
      </w:r>
    </w:p>
    <w:p w14:paraId="5D9960A1" w14:textId="135BAAC9" w:rsidR="006C5545" w:rsidRDefault="006C5545" w:rsidP="006C5545">
      <w:pPr>
        <w:pStyle w:val="Heading2"/>
      </w:pPr>
      <w:r>
        <w:lastRenderedPageBreak/>
        <w:t>DEQUE UNIVERSITY PRICING</w:t>
      </w:r>
    </w:p>
    <w:p w14:paraId="3EB3AFD8" w14:textId="77777777" w:rsidR="00361046" w:rsidRPr="00361046" w:rsidRDefault="00361046" w:rsidP="00361046">
      <w:bookmarkStart w:id="0" w:name="_GoBack"/>
      <w:bookmarkEnd w:id="0"/>
    </w:p>
    <w:p w14:paraId="65F5E87A" w14:textId="5A67AB9A" w:rsidR="006C5545" w:rsidRDefault="006C5545" w:rsidP="006C5545">
      <w:pPr>
        <w:jc w:val="left"/>
        <w:rPr>
          <w:rFonts w:ascii="Arial" w:hAnsi="Arial" w:cs="Arial"/>
        </w:rPr>
      </w:pPr>
      <w:r w:rsidRPr="006C5545">
        <w:rPr>
          <w:rFonts w:ascii="Arial" w:hAnsi="Arial" w:cs="Arial"/>
        </w:rPr>
        <w:t xml:space="preserve">Refer to the list of packages and courses on the Deque University web site: </w:t>
      </w:r>
      <w:hyperlink r:id="rId6" w:history="1">
        <w:r w:rsidRPr="006C5545">
          <w:rPr>
            <w:rStyle w:val="Hyperlink"/>
            <w:rFonts w:ascii="Arial" w:hAnsi="Arial" w:cs="Arial"/>
          </w:rPr>
          <w:t>https://dequeuniversity.com/curriculum/online-classes/</w:t>
        </w:r>
      </w:hyperlink>
      <w:r w:rsidRPr="006C5545">
        <w:rPr>
          <w:rFonts w:ascii="Arial" w:hAnsi="Arial" w:cs="Arial"/>
        </w:rPr>
        <w:t xml:space="preserve"> </w:t>
      </w:r>
    </w:p>
    <w:p w14:paraId="562F139A" w14:textId="77777777" w:rsidR="006C5545" w:rsidRPr="006C5545" w:rsidRDefault="006C5545" w:rsidP="006C5545">
      <w:pPr>
        <w:jc w:val="left"/>
        <w:rPr>
          <w:rFonts w:ascii="Arial" w:hAnsi="Arial" w:cs="Arial"/>
        </w:rPr>
      </w:pPr>
    </w:p>
    <w:p w14:paraId="11393152" w14:textId="0845018B" w:rsidR="006C5545" w:rsidRPr="006C5545" w:rsidRDefault="006C5545" w:rsidP="006C5545">
      <w:pPr>
        <w:jc w:val="left"/>
        <w:rPr>
          <w:rFonts w:ascii="Arial" w:hAnsi="Arial" w:cs="Arial"/>
          <w:b/>
        </w:rPr>
      </w:pPr>
      <w:r w:rsidRPr="006C5545">
        <w:rPr>
          <w:rFonts w:ascii="Arial" w:hAnsi="Arial" w:cs="Arial"/>
          <w:b/>
        </w:rPr>
        <w:t>Pricing</w:t>
      </w:r>
    </w:p>
    <w:tbl>
      <w:tblPr>
        <w:tblStyle w:val="TableGrid"/>
        <w:tblW w:w="0" w:type="auto"/>
        <w:tblLook w:val="04A0" w:firstRow="1" w:lastRow="0" w:firstColumn="1" w:lastColumn="0" w:noHBand="0" w:noVBand="1"/>
      </w:tblPr>
      <w:tblGrid>
        <w:gridCol w:w="3685"/>
        <w:gridCol w:w="1710"/>
        <w:gridCol w:w="2250"/>
        <w:gridCol w:w="1705"/>
      </w:tblGrid>
      <w:tr w:rsidR="006C5545" w:rsidRPr="006C5545" w14:paraId="1597AB51" w14:textId="451A9CAA" w:rsidTr="006C5545">
        <w:trPr>
          <w:cantSplit/>
          <w:tblHeader/>
        </w:trPr>
        <w:tc>
          <w:tcPr>
            <w:tcW w:w="3685" w:type="dxa"/>
          </w:tcPr>
          <w:p w14:paraId="1D0B3A8D" w14:textId="66D532D9" w:rsidR="006C5545" w:rsidRPr="006C5545" w:rsidRDefault="006C5545" w:rsidP="006C5545">
            <w:pPr>
              <w:jc w:val="left"/>
              <w:rPr>
                <w:rFonts w:ascii="Arial" w:hAnsi="Arial" w:cs="Arial"/>
                <w:b/>
              </w:rPr>
            </w:pPr>
            <w:r w:rsidRPr="006C5545">
              <w:rPr>
                <w:rFonts w:ascii="Arial" w:hAnsi="Arial" w:cs="Arial"/>
                <w:b/>
              </w:rPr>
              <w:t>Number of Subscribers</w:t>
            </w:r>
          </w:p>
        </w:tc>
        <w:tc>
          <w:tcPr>
            <w:tcW w:w="1710" w:type="dxa"/>
          </w:tcPr>
          <w:p w14:paraId="507748F9" w14:textId="17E99CA3" w:rsidR="006C5545" w:rsidRDefault="006C5545" w:rsidP="006C5545">
            <w:pPr>
              <w:jc w:val="left"/>
              <w:rPr>
                <w:rFonts w:ascii="Arial" w:hAnsi="Arial" w:cs="Arial"/>
                <w:b/>
              </w:rPr>
            </w:pPr>
            <w:r>
              <w:rPr>
                <w:rFonts w:ascii="Arial" w:hAnsi="Arial" w:cs="Arial"/>
                <w:b/>
              </w:rPr>
              <w:t>Full Curriculum</w:t>
            </w:r>
          </w:p>
        </w:tc>
        <w:tc>
          <w:tcPr>
            <w:tcW w:w="2250" w:type="dxa"/>
          </w:tcPr>
          <w:p w14:paraId="52D1F529" w14:textId="4FC66C23" w:rsidR="006C5545" w:rsidRPr="006C5545" w:rsidRDefault="006C5545" w:rsidP="006C5545">
            <w:pPr>
              <w:jc w:val="left"/>
              <w:rPr>
                <w:rFonts w:ascii="Arial" w:hAnsi="Arial" w:cs="Arial"/>
                <w:b/>
              </w:rPr>
            </w:pPr>
            <w:r>
              <w:rPr>
                <w:rFonts w:ascii="Arial" w:hAnsi="Arial" w:cs="Arial"/>
                <w:b/>
              </w:rPr>
              <w:t>Curriculum Package*</w:t>
            </w:r>
          </w:p>
        </w:tc>
        <w:tc>
          <w:tcPr>
            <w:tcW w:w="1705" w:type="dxa"/>
          </w:tcPr>
          <w:p w14:paraId="28F8F4A9" w14:textId="06E281BA" w:rsidR="006C5545" w:rsidRDefault="006C5545" w:rsidP="006C5545">
            <w:pPr>
              <w:jc w:val="left"/>
              <w:rPr>
                <w:rFonts w:ascii="Arial" w:hAnsi="Arial" w:cs="Arial"/>
                <w:b/>
              </w:rPr>
            </w:pPr>
            <w:r>
              <w:rPr>
                <w:rFonts w:ascii="Arial" w:hAnsi="Arial" w:cs="Arial"/>
                <w:b/>
              </w:rPr>
              <w:t>Single Course</w:t>
            </w:r>
          </w:p>
        </w:tc>
      </w:tr>
      <w:tr w:rsidR="006C5545" w:rsidRPr="006C5545" w14:paraId="1767DD8A" w14:textId="71CEB522" w:rsidTr="006C5545">
        <w:tc>
          <w:tcPr>
            <w:tcW w:w="3685" w:type="dxa"/>
          </w:tcPr>
          <w:p w14:paraId="76940C3A" w14:textId="68E105FA" w:rsidR="006C5545" w:rsidRPr="006C5545" w:rsidRDefault="006C5545" w:rsidP="006C5545">
            <w:pPr>
              <w:jc w:val="left"/>
              <w:rPr>
                <w:rFonts w:ascii="Arial" w:hAnsi="Arial" w:cs="Arial"/>
              </w:rPr>
            </w:pPr>
            <w:r>
              <w:rPr>
                <w:rFonts w:ascii="Arial" w:hAnsi="Arial" w:cs="Arial"/>
              </w:rPr>
              <w:t>1-4</w:t>
            </w:r>
          </w:p>
        </w:tc>
        <w:tc>
          <w:tcPr>
            <w:tcW w:w="1710" w:type="dxa"/>
          </w:tcPr>
          <w:p w14:paraId="650697A6" w14:textId="6E8961B7" w:rsidR="006C5545" w:rsidRDefault="006C5545" w:rsidP="006C5545">
            <w:pPr>
              <w:jc w:val="right"/>
              <w:rPr>
                <w:rFonts w:ascii="Arial" w:hAnsi="Arial" w:cs="Arial"/>
              </w:rPr>
            </w:pPr>
            <w:r>
              <w:rPr>
                <w:rFonts w:ascii="Arial" w:hAnsi="Arial" w:cs="Arial"/>
              </w:rPr>
              <w:t>$315</w:t>
            </w:r>
          </w:p>
        </w:tc>
        <w:tc>
          <w:tcPr>
            <w:tcW w:w="2250" w:type="dxa"/>
          </w:tcPr>
          <w:p w14:paraId="28A60A0D" w14:textId="7A83A93E" w:rsidR="006C5545" w:rsidRPr="006C5545" w:rsidRDefault="0021330B" w:rsidP="006C5545">
            <w:pPr>
              <w:jc w:val="right"/>
              <w:rPr>
                <w:rFonts w:ascii="Arial" w:hAnsi="Arial" w:cs="Arial"/>
              </w:rPr>
            </w:pPr>
            <w:r>
              <w:rPr>
                <w:rFonts w:ascii="Arial" w:hAnsi="Arial" w:cs="Arial"/>
              </w:rPr>
              <w:t>$150</w:t>
            </w:r>
          </w:p>
        </w:tc>
        <w:tc>
          <w:tcPr>
            <w:tcW w:w="1705" w:type="dxa"/>
          </w:tcPr>
          <w:p w14:paraId="2207CCF8" w14:textId="0B59F8B9" w:rsidR="006C5545" w:rsidRDefault="006C5545" w:rsidP="006C5545">
            <w:pPr>
              <w:jc w:val="right"/>
              <w:rPr>
                <w:rFonts w:ascii="Arial" w:hAnsi="Arial" w:cs="Arial"/>
              </w:rPr>
            </w:pPr>
            <w:r>
              <w:rPr>
                <w:rFonts w:ascii="Arial" w:hAnsi="Arial" w:cs="Arial"/>
              </w:rPr>
              <w:t>$45</w:t>
            </w:r>
          </w:p>
        </w:tc>
      </w:tr>
      <w:tr w:rsidR="006C5545" w:rsidRPr="006C5545" w14:paraId="0FB4ED71" w14:textId="204F0410" w:rsidTr="006C5545">
        <w:tc>
          <w:tcPr>
            <w:tcW w:w="3685" w:type="dxa"/>
          </w:tcPr>
          <w:p w14:paraId="06AAB541" w14:textId="619BE5EE" w:rsidR="006C5545" w:rsidRPr="006C5545" w:rsidRDefault="006C5545" w:rsidP="006C5545">
            <w:pPr>
              <w:jc w:val="left"/>
              <w:rPr>
                <w:rFonts w:ascii="Arial" w:hAnsi="Arial" w:cs="Arial"/>
              </w:rPr>
            </w:pPr>
            <w:r>
              <w:rPr>
                <w:rFonts w:ascii="Arial" w:hAnsi="Arial" w:cs="Arial"/>
              </w:rPr>
              <w:t>5-9</w:t>
            </w:r>
          </w:p>
        </w:tc>
        <w:tc>
          <w:tcPr>
            <w:tcW w:w="1710" w:type="dxa"/>
          </w:tcPr>
          <w:p w14:paraId="6DC7B30C" w14:textId="27769CCC" w:rsidR="006C5545" w:rsidRDefault="006C5545" w:rsidP="006C5545">
            <w:pPr>
              <w:jc w:val="right"/>
              <w:rPr>
                <w:rFonts w:ascii="Arial" w:hAnsi="Arial" w:cs="Arial"/>
              </w:rPr>
            </w:pPr>
            <w:r>
              <w:rPr>
                <w:rFonts w:ascii="Arial" w:hAnsi="Arial" w:cs="Arial"/>
              </w:rPr>
              <w:t>$280</w:t>
            </w:r>
          </w:p>
        </w:tc>
        <w:tc>
          <w:tcPr>
            <w:tcW w:w="2250" w:type="dxa"/>
          </w:tcPr>
          <w:p w14:paraId="5DF821FA" w14:textId="6FF6513A" w:rsidR="006C5545" w:rsidRPr="006C5545" w:rsidRDefault="0021330B" w:rsidP="006C5545">
            <w:pPr>
              <w:jc w:val="right"/>
              <w:rPr>
                <w:rFonts w:ascii="Arial" w:hAnsi="Arial" w:cs="Arial"/>
              </w:rPr>
            </w:pPr>
            <w:r>
              <w:rPr>
                <w:rFonts w:ascii="Arial" w:hAnsi="Arial" w:cs="Arial"/>
              </w:rPr>
              <w:t>$140</w:t>
            </w:r>
          </w:p>
        </w:tc>
        <w:tc>
          <w:tcPr>
            <w:tcW w:w="1705" w:type="dxa"/>
          </w:tcPr>
          <w:p w14:paraId="125B959C" w14:textId="14807547" w:rsidR="006C5545" w:rsidRDefault="0021330B" w:rsidP="006C5545">
            <w:pPr>
              <w:jc w:val="right"/>
              <w:rPr>
                <w:rFonts w:ascii="Arial" w:hAnsi="Arial" w:cs="Arial"/>
              </w:rPr>
            </w:pPr>
            <w:r>
              <w:rPr>
                <w:rFonts w:ascii="Arial" w:hAnsi="Arial" w:cs="Arial"/>
              </w:rPr>
              <w:t>$40</w:t>
            </w:r>
          </w:p>
        </w:tc>
      </w:tr>
      <w:tr w:rsidR="006C5545" w:rsidRPr="006C5545" w14:paraId="7D483B48" w14:textId="5E873333" w:rsidTr="006C5545">
        <w:tc>
          <w:tcPr>
            <w:tcW w:w="3685" w:type="dxa"/>
          </w:tcPr>
          <w:p w14:paraId="2B05D275" w14:textId="7DF2AF45" w:rsidR="006C5545" w:rsidRPr="006C5545" w:rsidRDefault="006C5545" w:rsidP="006C5545">
            <w:pPr>
              <w:jc w:val="left"/>
              <w:rPr>
                <w:rFonts w:ascii="Arial" w:hAnsi="Arial" w:cs="Arial"/>
              </w:rPr>
            </w:pPr>
            <w:r>
              <w:rPr>
                <w:rFonts w:ascii="Arial" w:hAnsi="Arial" w:cs="Arial"/>
              </w:rPr>
              <w:t>10-19</w:t>
            </w:r>
          </w:p>
        </w:tc>
        <w:tc>
          <w:tcPr>
            <w:tcW w:w="1710" w:type="dxa"/>
          </w:tcPr>
          <w:p w14:paraId="4B3C60FE" w14:textId="0C6A0692" w:rsidR="006C5545" w:rsidRDefault="006C5545" w:rsidP="006C5545">
            <w:pPr>
              <w:jc w:val="right"/>
              <w:rPr>
                <w:rFonts w:ascii="Arial" w:hAnsi="Arial" w:cs="Arial"/>
              </w:rPr>
            </w:pPr>
            <w:r>
              <w:rPr>
                <w:rFonts w:ascii="Arial" w:hAnsi="Arial" w:cs="Arial"/>
              </w:rPr>
              <w:t>$245</w:t>
            </w:r>
          </w:p>
        </w:tc>
        <w:tc>
          <w:tcPr>
            <w:tcW w:w="2250" w:type="dxa"/>
          </w:tcPr>
          <w:p w14:paraId="19679425" w14:textId="4067BC45" w:rsidR="006C5545" w:rsidRPr="006C5545" w:rsidRDefault="0021330B" w:rsidP="006C5545">
            <w:pPr>
              <w:jc w:val="right"/>
              <w:rPr>
                <w:rFonts w:ascii="Arial" w:hAnsi="Arial" w:cs="Arial"/>
              </w:rPr>
            </w:pPr>
            <w:r>
              <w:rPr>
                <w:rFonts w:ascii="Arial" w:hAnsi="Arial" w:cs="Arial"/>
              </w:rPr>
              <w:t>$135</w:t>
            </w:r>
          </w:p>
        </w:tc>
        <w:tc>
          <w:tcPr>
            <w:tcW w:w="1705" w:type="dxa"/>
          </w:tcPr>
          <w:p w14:paraId="03C407D8" w14:textId="21F80503" w:rsidR="006C5545" w:rsidRDefault="0021330B" w:rsidP="006C5545">
            <w:pPr>
              <w:jc w:val="right"/>
              <w:rPr>
                <w:rFonts w:ascii="Arial" w:hAnsi="Arial" w:cs="Arial"/>
              </w:rPr>
            </w:pPr>
            <w:r>
              <w:rPr>
                <w:rFonts w:ascii="Arial" w:hAnsi="Arial" w:cs="Arial"/>
              </w:rPr>
              <w:t>$35</w:t>
            </w:r>
          </w:p>
        </w:tc>
      </w:tr>
      <w:tr w:rsidR="006C5545" w:rsidRPr="006C5545" w14:paraId="2FCA54D7" w14:textId="126D948E" w:rsidTr="006C5545">
        <w:tc>
          <w:tcPr>
            <w:tcW w:w="3685" w:type="dxa"/>
          </w:tcPr>
          <w:p w14:paraId="571727D3" w14:textId="0C8A8A81" w:rsidR="006C5545" w:rsidRPr="006C5545" w:rsidRDefault="006C5545" w:rsidP="006C5545">
            <w:pPr>
              <w:jc w:val="left"/>
              <w:rPr>
                <w:rFonts w:ascii="Arial" w:hAnsi="Arial" w:cs="Arial"/>
              </w:rPr>
            </w:pPr>
            <w:r>
              <w:rPr>
                <w:rFonts w:ascii="Arial" w:hAnsi="Arial" w:cs="Arial"/>
              </w:rPr>
              <w:t>20-49</w:t>
            </w:r>
          </w:p>
        </w:tc>
        <w:tc>
          <w:tcPr>
            <w:tcW w:w="1710" w:type="dxa"/>
          </w:tcPr>
          <w:p w14:paraId="53090FE2" w14:textId="5A8AB4F4" w:rsidR="006C5545" w:rsidRDefault="006C5545" w:rsidP="006C5545">
            <w:pPr>
              <w:jc w:val="right"/>
              <w:rPr>
                <w:rFonts w:ascii="Arial" w:hAnsi="Arial" w:cs="Arial"/>
              </w:rPr>
            </w:pPr>
            <w:r>
              <w:rPr>
                <w:rFonts w:ascii="Arial" w:hAnsi="Arial" w:cs="Arial"/>
              </w:rPr>
              <w:t>$210</w:t>
            </w:r>
          </w:p>
        </w:tc>
        <w:tc>
          <w:tcPr>
            <w:tcW w:w="2250" w:type="dxa"/>
          </w:tcPr>
          <w:p w14:paraId="2E5FAE6F" w14:textId="48695975" w:rsidR="006C5545" w:rsidRPr="006C5545" w:rsidRDefault="0021330B" w:rsidP="006C5545">
            <w:pPr>
              <w:jc w:val="right"/>
              <w:rPr>
                <w:rFonts w:ascii="Arial" w:hAnsi="Arial" w:cs="Arial"/>
              </w:rPr>
            </w:pPr>
            <w:r>
              <w:rPr>
                <w:rFonts w:ascii="Arial" w:hAnsi="Arial" w:cs="Arial"/>
              </w:rPr>
              <w:t>$130</w:t>
            </w:r>
          </w:p>
        </w:tc>
        <w:tc>
          <w:tcPr>
            <w:tcW w:w="1705" w:type="dxa"/>
          </w:tcPr>
          <w:p w14:paraId="10E8D013" w14:textId="5809B275" w:rsidR="006C5545" w:rsidRDefault="0021330B" w:rsidP="006C5545">
            <w:pPr>
              <w:jc w:val="right"/>
              <w:rPr>
                <w:rFonts w:ascii="Arial" w:hAnsi="Arial" w:cs="Arial"/>
              </w:rPr>
            </w:pPr>
            <w:r>
              <w:rPr>
                <w:rFonts w:ascii="Arial" w:hAnsi="Arial" w:cs="Arial"/>
              </w:rPr>
              <w:t>$30</w:t>
            </w:r>
          </w:p>
        </w:tc>
      </w:tr>
    </w:tbl>
    <w:p w14:paraId="11ED407B" w14:textId="15A792B3" w:rsidR="006C5545" w:rsidRDefault="006C5545" w:rsidP="006C5545">
      <w:pPr>
        <w:jc w:val="left"/>
        <w:rPr>
          <w:rFonts w:ascii="Arial" w:hAnsi="Arial" w:cs="Arial"/>
        </w:rPr>
      </w:pPr>
    </w:p>
    <w:p w14:paraId="58B38710" w14:textId="36C810A3" w:rsidR="006C5545" w:rsidRPr="006C5545" w:rsidRDefault="006C5545" w:rsidP="006C5545">
      <w:pPr>
        <w:jc w:val="left"/>
        <w:rPr>
          <w:rFonts w:ascii="Arial" w:hAnsi="Arial" w:cs="Arial"/>
        </w:rPr>
      </w:pPr>
      <w:r>
        <w:rPr>
          <w:rFonts w:ascii="Arial" w:hAnsi="Arial" w:cs="Arial"/>
        </w:rPr>
        <w:t>For 50 subscribers or more, contact</w:t>
      </w:r>
      <w:r w:rsidR="0021330B">
        <w:rPr>
          <w:rFonts w:ascii="Arial" w:hAnsi="Arial" w:cs="Arial"/>
        </w:rPr>
        <w:t xml:space="preserve"> Deque: </w:t>
      </w:r>
      <w:hyperlink r:id="rId7" w:history="1">
        <w:r w:rsidR="0021330B" w:rsidRPr="005F6052">
          <w:rPr>
            <w:rStyle w:val="Hyperlink"/>
            <w:rFonts w:ascii="Arial" w:hAnsi="Arial" w:cs="Arial"/>
          </w:rPr>
          <w:t>https://www.deque.com/company/contact/</w:t>
        </w:r>
      </w:hyperlink>
      <w:r w:rsidR="0021330B">
        <w:rPr>
          <w:rFonts w:ascii="Arial" w:hAnsi="Arial" w:cs="Arial"/>
        </w:rPr>
        <w:t xml:space="preserve"> </w:t>
      </w:r>
    </w:p>
    <w:p w14:paraId="277B4096" w14:textId="77777777" w:rsidR="0021330B" w:rsidRDefault="0021330B" w:rsidP="006C5545">
      <w:pPr>
        <w:jc w:val="left"/>
        <w:rPr>
          <w:rFonts w:ascii="Arial" w:hAnsi="Arial" w:cs="Arial"/>
        </w:rPr>
      </w:pPr>
    </w:p>
    <w:p w14:paraId="5AB80D6A" w14:textId="7ACEF11F" w:rsidR="006C5545" w:rsidRDefault="006C5545" w:rsidP="006C5545">
      <w:pPr>
        <w:jc w:val="left"/>
        <w:rPr>
          <w:rFonts w:ascii="Arial" w:hAnsi="Arial" w:cs="Arial"/>
        </w:rPr>
      </w:pPr>
      <w:r>
        <w:rPr>
          <w:rFonts w:ascii="Arial" w:hAnsi="Arial" w:cs="Arial"/>
        </w:rPr>
        <w:t>*</w:t>
      </w:r>
      <w:r w:rsidR="0021330B">
        <w:rPr>
          <w:rFonts w:ascii="Arial" w:hAnsi="Arial" w:cs="Arial"/>
        </w:rPr>
        <w:t xml:space="preserve"> </w:t>
      </w:r>
      <w:r>
        <w:rPr>
          <w:rFonts w:ascii="Arial" w:hAnsi="Arial" w:cs="Arial"/>
        </w:rPr>
        <w:t xml:space="preserve">Examples of </w:t>
      </w:r>
      <w:r w:rsidR="0021330B">
        <w:rPr>
          <w:rFonts w:ascii="Arial" w:hAnsi="Arial" w:cs="Arial"/>
        </w:rPr>
        <w:t xml:space="preserve">Curriculum </w:t>
      </w:r>
      <w:r>
        <w:rPr>
          <w:rFonts w:ascii="Arial" w:hAnsi="Arial" w:cs="Arial"/>
        </w:rPr>
        <w:t>Packages:</w:t>
      </w:r>
    </w:p>
    <w:p w14:paraId="66C3BEFC" w14:textId="227CED11" w:rsidR="006C5545" w:rsidRDefault="006C5545" w:rsidP="006C5545">
      <w:pPr>
        <w:pStyle w:val="ListParagraph"/>
        <w:numPr>
          <w:ilvl w:val="0"/>
          <w:numId w:val="4"/>
        </w:numPr>
        <w:jc w:val="left"/>
        <w:rPr>
          <w:rFonts w:ascii="Arial" w:hAnsi="Arial" w:cs="Arial"/>
        </w:rPr>
      </w:pPr>
      <w:r>
        <w:rPr>
          <w:rFonts w:ascii="Arial" w:hAnsi="Arial" w:cs="Arial"/>
        </w:rPr>
        <w:t>Web Accessibility Curriculum Package</w:t>
      </w:r>
    </w:p>
    <w:p w14:paraId="2D9F7653" w14:textId="05BCA472" w:rsidR="006C5545" w:rsidRDefault="006C5545" w:rsidP="006C5545">
      <w:pPr>
        <w:pStyle w:val="ListParagraph"/>
        <w:numPr>
          <w:ilvl w:val="0"/>
          <w:numId w:val="4"/>
        </w:numPr>
        <w:jc w:val="left"/>
        <w:rPr>
          <w:rFonts w:ascii="Arial" w:hAnsi="Arial" w:cs="Arial"/>
        </w:rPr>
      </w:pPr>
      <w:r>
        <w:rPr>
          <w:rFonts w:ascii="Arial" w:hAnsi="Arial" w:cs="Arial"/>
        </w:rPr>
        <w:t>Document Accessibility Curriculum Package</w:t>
      </w:r>
    </w:p>
    <w:p w14:paraId="30FD4E6E" w14:textId="31975155" w:rsidR="006C5545" w:rsidRDefault="006C5545" w:rsidP="006C5545">
      <w:pPr>
        <w:pStyle w:val="ListParagraph"/>
        <w:numPr>
          <w:ilvl w:val="0"/>
          <w:numId w:val="4"/>
        </w:numPr>
        <w:jc w:val="left"/>
        <w:rPr>
          <w:rFonts w:ascii="Arial" w:hAnsi="Arial" w:cs="Arial"/>
        </w:rPr>
      </w:pPr>
      <w:r>
        <w:rPr>
          <w:rFonts w:ascii="Arial" w:hAnsi="Arial" w:cs="Arial"/>
        </w:rPr>
        <w:t>Native Mobile App Curriculum Package</w:t>
      </w:r>
    </w:p>
    <w:p w14:paraId="15180762" w14:textId="397C8646" w:rsidR="006C5545" w:rsidRPr="006C5545" w:rsidRDefault="006C5545" w:rsidP="006C5545">
      <w:pPr>
        <w:pStyle w:val="ListParagraph"/>
        <w:numPr>
          <w:ilvl w:val="0"/>
          <w:numId w:val="4"/>
        </w:numPr>
        <w:jc w:val="left"/>
        <w:rPr>
          <w:rFonts w:ascii="Arial" w:hAnsi="Arial" w:cs="Arial"/>
        </w:rPr>
      </w:pPr>
      <w:r>
        <w:rPr>
          <w:rFonts w:ascii="Arial" w:hAnsi="Arial" w:cs="Arial"/>
        </w:rPr>
        <w:t>IAAP Certification Preparation Curriculum Package</w:t>
      </w:r>
    </w:p>
    <w:p w14:paraId="4F34994B" w14:textId="77777777" w:rsidR="006C5545" w:rsidRPr="006C5545" w:rsidRDefault="006C5545" w:rsidP="006C5545">
      <w:pPr>
        <w:tabs>
          <w:tab w:val="clear" w:pos="360"/>
        </w:tabs>
        <w:spacing w:after="160" w:line="259" w:lineRule="auto"/>
        <w:jc w:val="left"/>
        <w:rPr>
          <w:rFonts w:ascii="Arial" w:hAnsi="Arial" w:cs="Arial"/>
          <w:b/>
          <w:color w:val="000000" w:themeColor="text1"/>
          <w:sz w:val="24"/>
          <w:szCs w:val="24"/>
        </w:rPr>
      </w:pPr>
      <w:r w:rsidRPr="006C5545">
        <w:rPr>
          <w:rFonts w:ascii="Arial" w:hAnsi="Arial" w:cs="Arial"/>
          <w:b/>
          <w:color w:val="000000" w:themeColor="text1"/>
          <w:sz w:val="24"/>
          <w:szCs w:val="24"/>
        </w:rPr>
        <w:br w:type="page"/>
      </w:r>
    </w:p>
    <w:p w14:paraId="1DD28E77" w14:textId="77777777" w:rsidR="003435BB" w:rsidRPr="006C5545" w:rsidRDefault="003435BB" w:rsidP="006C5545">
      <w:pPr>
        <w:tabs>
          <w:tab w:val="clear" w:pos="360"/>
        </w:tabs>
        <w:spacing w:after="160" w:line="259" w:lineRule="auto"/>
        <w:jc w:val="left"/>
        <w:rPr>
          <w:rFonts w:ascii="Arial" w:hAnsi="Arial" w:cs="Arial"/>
          <w:b/>
          <w:color w:val="000000" w:themeColor="text1"/>
          <w:sz w:val="24"/>
          <w:szCs w:val="24"/>
        </w:rPr>
      </w:pPr>
    </w:p>
    <w:p w14:paraId="31983041" w14:textId="77777777" w:rsidR="00F848F4" w:rsidRPr="00654AED" w:rsidRDefault="00F848F4" w:rsidP="006C5545">
      <w:pPr>
        <w:pStyle w:val="Heading2"/>
        <w:rPr>
          <w:b w:val="0"/>
        </w:rPr>
      </w:pPr>
      <w:r w:rsidRPr="00654AED">
        <w:t xml:space="preserve">SUBSCRIBER </w:t>
      </w:r>
      <w:r w:rsidRPr="006C5545">
        <w:t>RESTRICTIONS</w:t>
      </w:r>
    </w:p>
    <w:p w14:paraId="36800D73" w14:textId="201065DF" w:rsidR="00F848F4" w:rsidRPr="00654AED" w:rsidRDefault="00F848F4" w:rsidP="00F848F4">
      <w:pPr>
        <w:spacing w:before="120" w:after="120" w:line="276" w:lineRule="auto"/>
        <w:rPr>
          <w:rFonts w:ascii="Arial" w:hAnsi="Arial" w:cs="Arial"/>
          <w:color w:val="000000" w:themeColor="text1"/>
        </w:rPr>
      </w:pPr>
      <w:r w:rsidRPr="00654AED">
        <w:rPr>
          <w:rFonts w:ascii="Arial" w:hAnsi="Arial" w:cs="Arial"/>
          <w:color w:val="000000" w:themeColor="text1"/>
        </w:rPr>
        <w:t xml:space="preserve">Deque hereby grants each Subscriber a limited, non-exclusive, non-transferable license to </w:t>
      </w:r>
      <w:r w:rsidR="00377C37">
        <w:rPr>
          <w:rFonts w:ascii="Arial" w:hAnsi="Arial" w:cs="Arial"/>
          <w:color w:val="000000" w:themeColor="text1"/>
        </w:rPr>
        <w:t>a</w:t>
      </w:r>
      <w:r w:rsidRPr="00654AED">
        <w:rPr>
          <w:rFonts w:ascii="Arial" w:hAnsi="Arial" w:cs="Arial"/>
          <w:color w:val="000000" w:themeColor="text1"/>
        </w:rPr>
        <w:t>ccess the content and information available through Deque University according to the provisions contained herein, and subject to the payment of the applicable subscription fees and adherence to the</w:t>
      </w:r>
      <w:r w:rsidR="00377C37">
        <w:rPr>
          <w:rFonts w:ascii="Arial" w:hAnsi="Arial" w:cs="Arial"/>
          <w:color w:val="000000" w:themeColor="text1"/>
        </w:rPr>
        <w:t xml:space="preserve"> t</w:t>
      </w:r>
      <w:r w:rsidRPr="00654AED">
        <w:rPr>
          <w:rFonts w:ascii="Arial" w:hAnsi="Arial" w:cs="Arial"/>
          <w:color w:val="000000" w:themeColor="text1"/>
        </w:rPr>
        <w:t>erms</w:t>
      </w:r>
      <w:r w:rsidR="00377C37">
        <w:rPr>
          <w:rFonts w:ascii="Arial" w:hAnsi="Arial" w:cs="Arial"/>
          <w:color w:val="000000" w:themeColor="text1"/>
        </w:rPr>
        <w:t xml:space="preserve"> herein</w:t>
      </w:r>
      <w:r w:rsidRPr="00654AED">
        <w:rPr>
          <w:rFonts w:ascii="Arial" w:hAnsi="Arial" w:cs="Arial"/>
          <w:color w:val="000000" w:themeColor="text1"/>
        </w:rPr>
        <w:t>.</w:t>
      </w:r>
    </w:p>
    <w:p w14:paraId="6990B477" w14:textId="77777777" w:rsidR="00F848F4" w:rsidRPr="00654AED" w:rsidRDefault="00F848F4" w:rsidP="00F848F4">
      <w:pPr>
        <w:spacing w:before="120" w:after="120" w:line="276" w:lineRule="auto"/>
        <w:rPr>
          <w:rFonts w:ascii="Arial" w:hAnsi="Arial" w:cs="Arial"/>
          <w:color w:val="000000" w:themeColor="text1"/>
        </w:rPr>
      </w:pPr>
      <w:r w:rsidRPr="00654AED">
        <w:rPr>
          <w:rFonts w:ascii="Arial" w:hAnsi="Arial" w:cs="Arial"/>
          <w:color w:val="000000" w:themeColor="text1"/>
        </w:rPr>
        <w:t>The course material is to be used by authorized users for their own education and may not be copied, displayed publicly, stored or modified and it may not be used to provide training unless expressly authorized by Deque.</w:t>
      </w:r>
    </w:p>
    <w:p w14:paraId="6F682234" w14:textId="77777777" w:rsidR="00F848F4" w:rsidRPr="00654AED" w:rsidRDefault="00F848F4" w:rsidP="003435BB">
      <w:pPr>
        <w:spacing w:after="120" w:line="276" w:lineRule="auto"/>
        <w:rPr>
          <w:rFonts w:ascii="Arial" w:hAnsi="Arial" w:cs="Arial"/>
          <w:color w:val="000000" w:themeColor="text1"/>
        </w:rPr>
      </w:pPr>
      <w:r w:rsidRPr="00654AED">
        <w:rPr>
          <w:rFonts w:ascii="Arial" w:hAnsi="Arial" w:cs="Arial"/>
          <w:color w:val="000000" w:themeColor="text1"/>
        </w:rPr>
        <w:t>Sharing of subscriptions among multiple persons is prohibited. Sharing of access credentials including username and password with others is a violation of these terms of use and Deque may block all access without providing a refund if it detects such violations.</w:t>
      </w:r>
    </w:p>
    <w:p w14:paraId="08F51117" w14:textId="77777777" w:rsidR="00F848F4" w:rsidRPr="00654AED" w:rsidRDefault="00F848F4" w:rsidP="006C5545">
      <w:pPr>
        <w:pStyle w:val="Heading2"/>
        <w:rPr>
          <w:b w:val="0"/>
        </w:rPr>
      </w:pPr>
      <w:r w:rsidRPr="00654AED">
        <w:t>Email Notifications</w:t>
      </w:r>
    </w:p>
    <w:p w14:paraId="3C9D5DEC" w14:textId="77777777" w:rsidR="00F848F4" w:rsidRPr="00654AED" w:rsidRDefault="00F848F4" w:rsidP="00F848F4">
      <w:pPr>
        <w:spacing w:before="120" w:after="120" w:line="276" w:lineRule="auto"/>
        <w:rPr>
          <w:rFonts w:ascii="Arial" w:hAnsi="Arial" w:cs="Arial"/>
          <w:color w:val="000000" w:themeColor="text1"/>
        </w:rPr>
      </w:pPr>
      <w:r w:rsidRPr="00654AED">
        <w:rPr>
          <w:rFonts w:ascii="Arial" w:hAnsi="Arial" w:cs="Arial"/>
          <w:color w:val="000000" w:themeColor="text1"/>
        </w:rPr>
        <w:t>Transactional or Relationship Emails: Deque may send email notifications to Subscribers related to transactions (e.g. receipts or notifications as a result of purchasing a subscription, activating a feature, completing a course, etc.) and/or related to the client relationship (e.g. courtesy reminders about upcoming subscription expirations, notifications of changes to the terms of use, etc.).</w:t>
      </w:r>
    </w:p>
    <w:p w14:paraId="7C28F3E8" w14:textId="77777777" w:rsidR="00F848F4" w:rsidRPr="00654AED" w:rsidRDefault="00F848F4" w:rsidP="00F848F4">
      <w:pPr>
        <w:spacing w:before="120" w:after="120" w:line="276" w:lineRule="auto"/>
        <w:rPr>
          <w:rFonts w:ascii="Arial" w:hAnsi="Arial" w:cs="Arial"/>
          <w:color w:val="000000" w:themeColor="text1"/>
        </w:rPr>
      </w:pPr>
      <w:r w:rsidRPr="00654AED">
        <w:rPr>
          <w:rFonts w:ascii="Arial" w:hAnsi="Arial" w:cs="Arial"/>
          <w:color w:val="000000" w:themeColor="text1"/>
        </w:rPr>
        <w:t>Informational or Commercial Emails: Deque may send out additional emails of an informational or commercial nature related to Deque University to subscribers whose communication preferences include this option. Subscribers may update their communications at any time, and may opt-out of these messages, in accordance with the provisions of the CAN-SPAM Act.</w:t>
      </w:r>
    </w:p>
    <w:p w14:paraId="4A220EEE" w14:textId="77777777" w:rsidR="00F848F4" w:rsidRPr="00654AED" w:rsidRDefault="00F848F4" w:rsidP="006C5545">
      <w:pPr>
        <w:pStyle w:val="Heading2"/>
        <w:rPr>
          <w:b w:val="0"/>
        </w:rPr>
      </w:pPr>
      <w:r w:rsidRPr="00654AED">
        <w:t>Submissions</w:t>
      </w:r>
    </w:p>
    <w:p w14:paraId="17A39FD9" w14:textId="77777777" w:rsidR="00F848F4" w:rsidRPr="00654AED" w:rsidRDefault="00F848F4" w:rsidP="00F848F4">
      <w:pPr>
        <w:spacing w:before="120" w:after="120" w:line="276" w:lineRule="auto"/>
        <w:rPr>
          <w:rFonts w:ascii="Arial" w:hAnsi="Arial" w:cs="Arial"/>
          <w:color w:val="000000" w:themeColor="text1"/>
        </w:rPr>
      </w:pPr>
      <w:r w:rsidRPr="00654AED">
        <w:rPr>
          <w:rFonts w:ascii="Arial" w:hAnsi="Arial" w:cs="Arial"/>
          <w:color w:val="000000" w:themeColor="text1"/>
        </w:rPr>
        <w:t>Any information submitted through Deque University forums, bulletin boards, or other social/collaborative sharing features will be deemed NOT CONFIDENTIAL. Subscriber grants Deque an unrestricted, irrevocable license to display, use, modify, perform, reproduce, transmit, and distribute any information you send Deque, for any and all commercial and non-commercial purposes.</w:t>
      </w:r>
    </w:p>
    <w:p w14:paraId="7B380412" w14:textId="77777777" w:rsidR="00F848F4" w:rsidRPr="00654AED" w:rsidRDefault="00F848F4" w:rsidP="00F848F4">
      <w:pPr>
        <w:spacing w:before="120" w:after="120" w:line="276" w:lineRule="auto"/>
        <w:rPr>
          <w:rFonts w:ascii="Arial" w:hAnsi="Arial" w:cs="Arial"/>
          <w:color w:val="000000" w:themeColor="text1"/>
        </w:rPr>
      </w:pPr>
      <w:r w:rsidRPr="00654AED">
        <w:rPr>
          <w:rFonts w:ascii="Arial" w:hAnsi="Arial" w:cs="Arial"/>
          <w:color w:val="000000" w:themeColor="text1"/>
        </w:rPr>
        <w:t>Subscriber also agrees that Deque is free to use any ideas, concepts, or techniques that you send Deque for any purpose, including, but not limited to, developing, manufacturing, and marketing products that incorporate such ideas, concepts, or techniques.</w:t>
      </w:r>
    </w:p>
    <w:p w14:paraId="2F01283E" w14:textId="77777777" w:rsidR="00F848F4" w:rsidRPr="00654AED" w:rsidRDefault="00F848F4" w:rsidP="00F848F4">
      <w:pPr>
        <w:spacing w:before="120" w:after="120" w:line="276" w:lineRule="auto"/>
        <w:rPr>
          <w:rFonts w:ascii="Arial" w:hAnsi="Arial" w:cs="Arial"/>
          <w:color w:val="000000" w:themeColor="text1"/>
        </w:rPr>
      </w:pPr>
      <w:r w:rsidRPr="00654AED">
        <w:rPr>
          <w:rFonts w:ascii="Arial" w:hAnsi="Arial" w:cs="Arial"/>
          <w:color w:val="000000" w:themeColor="text1"/>
        </w:rPr>
        <w:t>Deque may, but is not obligated to, review or monitor areas on its site where users may transmit or post communications, including bulletin boards, chat rooms, and user forums. Deque is not responsible for the accuracy of any information, data, opinions, advice, or statements transmitted or posted on bulletin boards, chat rooms, and user forums.</w:t>
      </w:r>
    </w:p>
    <w:p w14:paraId="5A71962F" w14:textId="77777777" w:rsidR="00E54E37" w:rsidRDefault="00F848F4" w:rsidP="000A076C">
      <w:pPr>
        <w:spacing w:before="120" w:after="120" w:line="276" w:lineRule="auto"/>
        <w:rPr>
          <w:rFonts w:ascii="Arial" w:hAnsi="Arial" w:cs="Arial"/>
          <w:color w:val="000000" w:themeColor="text1"/>
        </w:rPr>
      </w:pPr>
      <w:r w:rsidRPr="00654AED">
        <w:rPr>
          <w:rFonts w:ascii="Arial" w:hAnsi="Arial" w:cs="Arial"/>
          <w:color w:val="000000" w:themeColor="text1"/>
        </w:rPr>
        <w:t>Subscriber is prohibited from posting or transmitting to or from this website any libelous, obscene, defamatory, pornographic, or other materials that would violate any laws. However, if such communications do occur, Deque will have no liability related to the content of any such communications.</w:t>
      </w:r>
    </w:p>
    <w:p w14:paraId="6CFC113F" w14:textId="77777777" w:rsidR="00F01F00" w:rsidRDefault="00F01F00" w:rsidP="00F01F00">
      <w:pPr>
        <w:tabs>
          <w:tab w:val="right" w:pos="4860"/>
          <w:tab w:val="left" w:pos="5220"/>
          <w:tab w:val="right" w:pos="9360"/>
        </w:tabs>
        <w:rPr>
          <w:rFonts w:ascii="Arial" w:hAnsi="Arial" w:cs="Arial"/>
          <w:b/>
          <w:color w:val="000000" w:themeColor="text1"/>
          <w:sz w:val="24"/>
          <w:szCs w:val="24"/>
        </w:rPr>
      </w:pPr>
    </w:p>
    <w:p w14:paraId="35E03F3E" w14:textId="2F1398FC" w:rsidR="00522A71" w:rsidRPr="00051753" w:rsidRDefault="00F01F00" w:rsidP="00F01F00">
      <w:pPr>
        <w:tabs>
          <w:tab w:val="right" w:pos="4860"/>
          <w:tab w:val="left" w:pos="5220"/>
          <w:tab w:val="right" w:pos="9360"/>
        </w:tabs>
        <w:rPr>
          <w:rFonts w:ascii="Arial" w:hAnsi="Arial" w:cs="Arial"/>
          <w:b/>
          <w:color w:val="000000" w:themeColor="text1"/>
        </w:rPr>
      </w:pPr>
      <w:r w:rsidRPr="00051753">
        <w:rPr>
          <w:rFonts w:ascii="Arial" w:hAnsi="Arial" w:cs="Arial"/>
          <w:b/>
          <w:color w:val="000000" w:themeColor="text1"/>
        </w:rPr>
        <w:t>DEQUE SYSTEMS, INC.</w:t>
      </w:r>
      <w:r w:rsidRPr="00051753">
        <w:rPr>
          <w:rFonts w:ascii="Arial" w:hAnsi="Arial" w:cs="Arial"/>
          <w:b/>
          <w:color w:val="000000" w:themeColor="text1"/>
        </w:rPr>
        <w:tab/>
      </w:r>
      <w:r w:rsidRPr="00051753">
        <w:rPr>
          <w:rFonts w:ascii="Arial" w:hAnsi="Arial" w:cs="Arial"/>
          <w:b/>
          <w:color w:val="000000" w:themeColor="text1"/>
        </w:rPr>
        <w:tab/>
        <w:t>&lt;&lt;CUSTOMER LEGAL NAME&gt;&gt;</w:t>
      </w:r>
    </w:p>
    <w:p w14:paraId="167CA811" w14:textId="77777777" w:rsidR="00522A71" w:rsidRPr="00522A71" w:rsidRDefault="00522A71" w:rsidP="00F01F00">
      <w:pPr>
        <w:tabs>
          <w:tab w:val="right" w:pos="4860"/>
          <w:tab w:val="left" w:pos="5220"/>
          <w:tab w:val="right" w:pos="9360"/>
        </w:tabs>
        <w:rPr>
          <w:rFonts w:ascii="Arial" w:hAnsi="Arial" w:cs="Arial"/>
          <w:color w:val="000000" w:themeColor="text1"/>
        </w:rPr>
      </w:pPr>
    </w:p>
    <w:p w14:paraId="05788567" w14:textId="294A8E5B" w:rsidR="00E54E37" w:rsidRPr="00F01F00" w:rsidRDefault="00E54E37" w:rsidP="00F01F00">
      <w:pPr>
        <w:tabs>
          <w:tab w:val="right" w:pos="4860"/>
          <w:tab w:val="left" w:pos="5220"/>
          <w:tab w:val="right" w:pos="9360"/>
        </w:tabs>
        <w:rPr>
          <w:rFonts w:ascii="Arial" w:hAnsi="Arial" w:cs="Arial"/>
          <w:color w:val="000000" w:themeColor="text1"/>
          <w:u w:val="single"/>
        </w:rPr>
      </w:pPr>
      <w:r w:rsidRPr="00522A71">
        <w:rPr>
          <w:rFonts w:ascii="Arial" w:hAnsi="Arial" w:cs="Arial"/>
          <w:color w:val="000000" w:themeColor="text1"/>
          <w:u w:val="single"/>
        </w:rPr>
        <w:tab/>
      </w:r>
      <w:r w:rsidRPr="00522A71">
        <w:rPr>
          <w:rFonts w:ascii="Arial" w:hAnsi="Arial" w:cs="Arial"/>
          <w:color w:val="000000" w:themeColor="text1"/>
          <w:u w:val="single"/>
        </w:rPr>
        <w:tab/>
      </w:r>
      <w:r w:rsidR="00F01F00">
        <w:rPr>
          <w:rFonts w:ascii="Arial" w:hAnsi="Arial" w:cs="Arial"/>
          <w:color w:val="000000" w:themeColor="text1"/>
        </w:rPr>
        <w:tab/>
      </w:r>
      <w:r w:rsidR="00F01F00">
        <w:rPr>
          <w:rFonts w:ascii="Arial" w:hAnsi="Arial" w:cs="Arial"/>
          <w:color w:val="000000" w:themeColor="text1"/>
          <w:u w:val="single"/>
        </w:rPr>
        <w:tab/>
      </w:r>
    </w:p>
    <w:p w14:paraId="7BA26C66" w14:textId="6A27BA54" w:rsidR="00E54E37" w:rsidRPr="00522A71" w:rsidRDefault="00E54E37" w:rsidP="00F01F00">
      <w:pPr>
        <w:tabs>
          <w:tab w:val="right" w:pos="4860"/>
          <w:tab w:val="left" w:pos="5220"/>
          <w:tab w:val="right" w:pos="9360"/>
        </w:tabs>
        <w:rPr>
          <w:rFonts w:ascii="Arial" w:hAnsi="Arial" w:cs="Arial"/>
          <w:color w:val="000000" w:themeColor="text1"/>
        </w:rPr>
      </w:pPr>
      <w:r w:rsidRPr="00522A71">
        <w:rPr>
          <w:rFonts w:ascii="Arial" w:hAnsi="Arial" w:cs="Arial"/>
          <w:color w:val="000000" w:themeColor="text1"/>
        </w:rPr>
        <w:t>Signature</w:t>
      </w:r>
      <w:r w:rsidR="00F01F00">
        <w:rPr>
          <w:rFonts w:ascii="Arial" w:hAnsi="Arial" w:cs="Arial"/>
          <w:color w:val="000000" w:themeColor="text1"/>
        </w:rPr>
        <w:tab/>
      </w:r>
      <w:r w:rsidR="00F01F00">
        <w:rPr>
          <w:rFonts w:ascii="Arial" w:hAnsi="Arial" w:cs="Arial"/>
          <w:color w:val="000000" w:themeColor="text1"/>
        </w:rPr>
        <w:tab/>
        <w:t>Signature</w:t>
      </w:r>
    </w:p>
    <w:p w14:paraId="212576CC" w14:textId="77777777" w:rsidR="00E54E37" w:rsidRPr="00522A71" w:rsidRDefault="00E54E37" w:rsidP="00F01F00">
      <w:pPr>
        <w:tabs>
          <w:tab w:val="right" w:pos="4860"/>
          <w:tab w:val="left" w:pos="5220"/>
          <w:tab w:val="right" w:pos="9360"/>
        </w:tabs>
        <w:rPr>
          <w:rFonts w:ascii="Arial" w:hAnsi="Arial" w:cs="Arial"/>
          <w:color w:val="000000" w:themeColor="text1"/>
        </w:rPr>
      </w:pPr>
    </w:p>
    <w:p w14:paraId="354B3FC2" w14:textId="215BBDC2" w:rsidR="00E54E37" w:rsidRPr="00F01F00" w:rsidRDefault="00E54E37" w:rsidP="00F01F00">
      <w:pPr>
        <w:tabs>
          <w:tab w:val="right" w:pos="4860"/>
          <w:tab w:val="left" w:pos="5220"/>
          <w:tab w:val="right" w:pos="9360"/>
        </w:tabs>
        <w:rPr>
          <w:rFonts w:ascii="Arial" w:hAnsi="Arial" w:cs="Arial"/>
          <w:color w:val="000000" w:themeColor="text1"/>
          <w:u w:val="single"/>
        </w:rPr>
      </w:pPr>
      <w:r w:rsidRPr="00522A71">
        <w:rPr>
          <w:rFonts w:ascii="Arial" w:hAnsi="Arial" w:cs="Arial"/>
          <w:color w:val="000000" w:themeColor="text1"/>
          <w:u w:val="single"/>
        </w:rPr>
        <w:tab/>
      </w:r>
      <w:r w:rsidRPr="00522A71">
        <w:rPr>
          <w:rFonts w:ascii="Arial" w:hAnsi="Arial" w:cs="Arial"/>
          <w:color w:val="000000" w:themeColor="text1"/>
          <w:u w:val="single"/>
        </w:rPr>
        <w:tab/>
      </w:r>
      <w:r w:rsidR="00F01F00">
        <w:rPr>
          <w:rFonts w:ascii="Arial" w:hAnsi="Arial" w:cs="Arial"/>
          <w:color w:val="000000" w:themeColor="text1"/>
        </w:rPr>
        <w:tab/>
      </w:r>
      <w:r w:rsidR="00F01F00">
        <w:rPr>
          <w:rFonts w:ascii="Arial" w:hAnsi="Arial" w:cs="Arial"/>
          <w:color w:val="000000" w:themeColor="text1"/>
          <w:u w:val="single"/>
        </w:rPr>
        <w:tab/>
      </w:r>
    </w:p>
    <w:p w14:paraId="22D9D28A" w14:textId="36DD1F1D" w:rsidR="00E54E37" w:rsidRPr="00522A71" w:rsidRDefault="00E54E37" w:rsidP="00F01F00">
      <w:pPr>
        <w:tabs>
          <w:tab w:val="right" w:pos="4860"/>
          <w:tab w:val="left" w:pos="5220"/>
          <w:tab w:val="right" w:pos="9360"/>
        </w:tabs>
        <w:rPr>
          <w:rFonts w:ascii="Arial" w:hAnsi="Arial" w:cs="Arial"/>
          <w:color w:val="000000" w:themeColor="text1"/>
        </w:rPr>
      </w:pPr>
      <w:r w:rsidRPr="00522A71">
        <w:rPr>
          <w:rFonts w:ascii="Arial" w:hAnsi="Arial" w:cs="Arial"/>
          <w:color w:val="000000" w:themeColor="text1"/>
        </w:rPr>
        <w:t>Typed Name and Title</w:t>
      </w:r>
      <w:r w:rsidR="00F01F00">
        <w:rPr>
          <w:rFonts w:ascii="Arial" w:hAnsi="Arial" w:cs="Arial"/>
          <w:color w:val="000000" w:themeColor="text1"/>
        </w:rPr>
        <w:tab/>
      </w:r>
      <w:r w:rsidR="00F01F00">
        <w:rPr>
          <w:rFonts w:ascii="Arial" w:hAnsi="Arial" w:cs="Arial"/>
          <w:color w:val="000000" w:themeColor="text1"/>
        </w:rPr>
        <w:tab/>
        <w:t>Typed Name and Title</w:t>
      </w:r>
    </w:p>
    <w:p w14:paraId="196EC28A" w14:textId="77777777" w:rsidR="00E54E37" w:rsidRPr="00522A71" w:rsidRDefault="00E54E37" w:rsidP="00F01F00">
      <w:pPr>
        <w:tabs>
          <w:tab w:val="right" w:pos="4860"/>
          <w:tab w:val="left" w:pos="5220"/>
          <w:tab w:val="right" w:pos="9360"/>
        </w:tabs>
        <w:rPr>
          <w:rFonts w:ascii="Arial" w:hAnsi="Arial" w:cs="Arial"/>
          <w:color w:val="000000" w:themeColor="text1"/>
        </w:rPr>
      </w:pPr>
    </w:p>
    <w:p w14:paraId="4929E9C5" w14:textId="1889CA40" w:rsidR="00E54E37" w:rsidRPr="00F01F00" w:rsidRDefault="00E54E37" w:rsidP="00F01F00">
      <w:pPr>
        <w:tabs>
          <w:tab w:val="right" w:pos="4860"/>
          <w:tab w:val="left" w:pos="5220"/>
          <w:tab w:val="right" w:pos="9360"/>
        </w:tabs>
        <w:rPr>
          <w:rFonts w:ascii="Arial" w:hAnsi="Arial" w:cs="Arial"/>
          <w:color w:val="000000" w:themeColor="text1"/>
          <w:u w:val="single"/>
        </w:rPr>
      </w:pPr>
      <w:r w:rsidRPr="00522A71">
        <w:rPr>
          <w:rFonts w:ascii="Arial" w:hAnsi="Arial" w:cs="Arial"/>
          <w:color w:val="000000" w:themeColor="text1"/>
          <w:u w:val="single"/>
        </w:rPr>
        <w:tab/>
      </w:r>
      <w:r w:rsidRPr="00522A71">
        <w:rPr>
          <w:rFonts w:ascii="Arial" w:hAnsi="Arial" w:cs="Arial"/>
          <w:color w:val="000000" w:themeColor="text1"/>
          <w:u w:val="single"/>
        </w:rPr>
        <w:tab/>
      </w:r>
      <w:r w:rsidR="00F01F00">
        <w:rPr>
          <w:rFonts w:ascii="Arial" w:hAnsi="Arial" w:cs="Arial"/>
          <w:color w:val="000000" w:themeColor="text1"/>
        </w:rPr>
        <w:tab/>
      </w:r>
      <w:r w:rsidR="00F01F00">
        <w:rPr>
          <w:rFonts w:ascii="Arial" w:hAnsi="Arial" w:cs="Arial"/>
          <w:color w:val="000000" w:themeColor="text1"/>
          <w:u w:val="single"/>
        </w:rPr>
        <w:tab/>
      </w:r>
    </w:p>
    <w:p w14:paraId="7E3453B1" w14:textId="33D75D40" w:rsidR="00F848F4" w:rsidRPr="00522A71" w:rsidRDefault="00E54E37" w:rsidP="00F01F00">
      <w:pPr>
        <w:tabs>
          <w:tab w:val="right" w:pos="4860"/>
          <w:tab w:val="left" w:pos="5220"/>
          <w:tab w:val="right" w:pos="9360"/>
        </w:tabs>
        <w:rPr>
          <w:rFonts w:ascii="Arial" w:hAnsi="Arial" w:cs="Arial"/>
          <w:color w:val="000000" w:themeColor="text1"/>
        </w:rPr>
      </w:pPr>
      <w:r w:rsidRPr="00522A71">
        <w:rPr>
          <w:rFonts w:ascii="Arial" w:hAnsi="Arial" w:cs="Arial"/>
          <w:color w:val="000000" w:themeColor="text1"/>
        </w:rPr>
        <w:t>Date</w:t>
      </w:r>
      <w:r w:rsidR="00F01F00">
        <w:rPr>
          <w:rFonts w:ascii="Arial" w:hAnsi="Arial" w:cs="Arial"/>
          <w:color w:val="000000" w:themeColor="text1"/>
        </w:rPr>
        <w:tab/>
      </w:r>
      <w:r w:rsidR="00F01F00">
        <w:rPr>
          <w:rFonts w:ascii="Arial" w:hAnsi="Arial" w:cs="Arial"/>
          <w:color w:val="000000" w:themeColor="text1"/>
        </w:rPr>
        <w:tab/>
      </w:r>
      <w:proofErr w:type="spellStart"/>
      <w:r w:rsidR="00F01F00">
        <w:rPr>
          <w:rFonts w:ascii="Arial" w:hAnsi="Arial" w:cs="Arial"/>
          <w:color w:val="000000" w:themeColor="text1"/>
        </w:rPr>
        <w:t>Date</w:t>
      </w:r>
      <w:proofErr w:type="spellEnd"/>
    </w:p>
    <w:sectPr w:rsidR="00F848F4" w:rsidRPr="00522A71" w:rsidSect="00E80CF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old">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16E11"/>
    <w:multiLevelType w:val="hybridMultilevel"/>
    <w:tmpl w:val="543AC566"/>
    <w:lvl w:ilvl="0" w:tplc="0682EF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217FD"/>
    <w:multiLevelType w:val="hybridMultilevel"/>
    <w:tmpl w:val="CB68D8CA"/>
    <w:lvl w:ilvl="0" w:tplc="714620E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D54E4"/>
    <w:multiLevelType w:val="hybridMultilevel"/>
    <w:tmpl w:val="4B383224"/>
    <w:lvl w:ilvl="0" w:tplc="52F27B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66F57"/>
    <w:multiLevelType w:val="hybridMultilevel"/>
    <w:tmpl w:val="F716B816"/>
    <w:lvl w:ilvl="0" w:tplc="C5247A5E">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F4"/>
    <w:rsid w:val="00030927"/>
    <w:rsid w:val="0003545A"/>
    <w:rsid w:val="00051753"/>
    <w:rsid w:val="000A076C"/>
    <w:rsid w:val="000C529F"/>
    <w:rsid w:val="0012468D"/>
    <w:rsid w:val="00163116"/>
    <w:rsid w:val="00182E63"/>
    <w:rsid w:val="001C6E29"/>
    <w:rsid w:val="0021330B"/>
    <w:rsid w:val="0026137B"/>
    <w:rsid w:val="002D1D88"/>
    <w:rsid w:val="003435BB"/>
    <w:rsid w:val="00361046"/>
    <w:rsid w:val="00377C37"/>
    <w:rsid w:val="003F53C4"/>
    <w:rsid w:val="00522A71"/>
    <w:rsid w:val="00654F54"/>
    <w:rsid w:val="006C5545"/>
    <w:rsid w:val="008911CA"/>
    <w:rsid w:val="008B1BDE"/>
    <w:rsid w:val="00990723"/>
    <w:rsid w:val="009B34F1"/>
    <w:rsid w:val="00B50795"/>
    <w:rsid w:val="00B56905"/>
    <w:rsid w:val="00B56FBF"/>
    <w:rsid w:val="00BE3909"/>
    <w:rsid w:val="00C31C3D"/>
    <w:rsid w:val="00E54E37"/>
    <w:rsid w:val="00E80CF2"/>
    <w:rsid w:val="00EC008A"/>
    <w:rsid w:val="00F01F00"/>
    <w:rsid w:val="00F8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A817"/>
  <w15:chartTrackingRefBased/>
  <w15:docId w15:val="{FB0C4ECC-AF3D-49FA-94A2-60E2ECF1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8F4"/>
    <w:pPr>
      <w:tabs>
        <w:tab w:val="left" w:pos="360"/>
      </w:tabs>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C55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5545"/>
    <w:pPr>
      <w:keepNext/>
      <w:keepLines/>
      <w:spacing w:before="4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848F4"/>
    <w:pPr>
      <w:widowControl w:val="0"/>
      <w:jc w:val="center"/>
    </w:pPr>
    <w:rPr>
      <w:b/>
      <w:sz w:val="24"/>
    </w:rPr>
  </w:style>
  <w:style w:type="character" w:customStyle="1" w:styleId="TitleChar">
    <w:name w:val="Title Char"/>
    <w:basedOn w:val="DefaultParagraphFont"/>
    <w:link w:val="Title"/>
    <w:uiPriority w:val="10"/>
    <w:rsid w:val="00F848F4"/>
    <w:rPr>
      <w:rFonts w:ascii="Times New Roman" w:eastAsia="Times New Roman" w:hAnsi="Times New Roman" w:cs="Times New Roman"/>
      <w:b/>
      <w:sz w:val="24"/>
      <w:szCs w:val="20"/>
    </w:rPr>
  </w:style>
  <w:style w:type="table" w:styleId="TableGrid">
    <w:name w:val="Table Grid"/>
    <w:basedOn w:val="TableNormal"/>
    <w:uiPriority w:val="39"/>
    <w:rsid w:val="00F848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8F4"/>
    <w:pPr>
      <w:ind w:left="720"/>
      <w:contextualSpacing/>
    </w:pPr>
  </w:style>
  <w:style w:type="table" w:customStyle="1" w:styleId="TableGrid2">
    <w:name w:val="Table Grid2"/>
    <w:basedOn w:val="TableNormal"/>
    <w:next w:val="TableGrid"/>
    <w:uiPriority w:val="39"/>
    <w:rsid w:val="003435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3C4"/>
    <w:rPr>
      <w:sz w:val="16"/>
      <w:szCs w:val="16"/>
    </w:rPr>
  </w:style>
  <w:style w:type="paragraph" w:styleId="CommentText">
    <w:name w:val="annotation text"/>
    <w:basedOn w:val="Normal"/>
    <w:link w:val="CommentTextChar"/>
    <w:uiPriority w:val="99"/>
    <w:semiHidden/>
    <w:unhideWhenUsed/>
    <w:rsid w:val="003F53C4"/>
  </w:style>
  <w:style w:type="character" w:customStyle="1" w:styleId="CommentTextChar">
    <w:name w:val="Comment Text Char"/>
    <w:basedOn w:val="DefaultParagraphFont"/>
    <w:link w:val="CommentText"/>
    <w:uiPriority w:val="99"/>
    <w:semiHidden/>
    <w:rsid w:val="003F53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53C4"/>
    <w:rPr>
      <w:b/>
      <w:bCs/>
    </w:rPr>
  </w:style>
  <w:style w:type="character" w:customStyle="1" w:styleId="CommentSubjectChar">
    <w:name w:val="Comment Subject Char"/>
    <w:basedOn w:val="CommentTextChar"/>
    <w:link w:val="CommentSubject"/>
    <w:uiPriority w:val="99"/>
    <w:semiHidden/>
    <w:rsid w:val="003F53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5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3C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6C5545"/>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6C554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C5545"/>
    <w:rPr>
      <w:color w:val="0563C1" w:themeColor="hyperlink"/>
      <w:u w:val="single"/>
    </w:rPr>
  </w:style>
  <w:style w:type="character" w:styleId="UnresolvedMention">
    <w:name w:val="Unresolved Mention"/>
    <w:basedOn w:val="DefaultParagraphFont"/>
    <w:uiPriority w:val="99"/>
    <w:semiHidden/>
    <w:unhideWhenUsed/>
    <w:rsid w:val="006C5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que.com/company/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queuniversity.com/curriculum/online-class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Frederick</dc:creator>
  <cp:keywords/>
  <dc:description/>
  <cp:lastModifiedBy>Paul Bohman</cp:lastModifiedBy>
  <cp:revision>10</cp:revision>
  <dcterms:created xsi:type="dcterms:W3CDTF">2018-03-14T17:45:00Z</dcterms:created>
  <dcterms:modified xsi:type="dcterms:W3CDTF">2018-07-18T19:16:00Z</dcterms:modified>
</cp:coreProperties>
</file>